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06E4B" w14:textId="7C4B76E4" w:rsidR="008D4C2C" w:rsidRDefault="00D90373" w:rsidP="008D4C2C">
      <w:pPr>
        <w:rPr>
          <w:rFonts w:ascii="Arial" w:hAnsi="Arial" w:cs="Arial"/>
          <w:b/>
          <w:sz w:val="20"/>
          <w:szCs w:val="20"/>
        </w:rPr>
      </w:pPr>
      <w:r w:rsidRPr="00D90373">
        <w:rPr>
          <w:rFonts w:ascii="Arial" w:hAnsi="Arial" w:cs="Arial"/>
          <w:b/>
          <w:sz w:val="20"/>
          <w:szCs w:val="20"/>
        </w:rPr>
        <w:t>Section 1</w:t>
      </w:r>
      <w:r w:rsidR="00821135">
        <w:rPr>
          <w:rFonts w:ascii="Arial" w:hAnsi="Arial" w:cs="Arial"/>
          <w:b/>
          <w:sz w:val="20"/>
          <w:szCs w:val="20"/>
        </w:rPr>
        <w:t>: Lesson Preparation</w:t>
      </w:r>
    </w:p>
    <w:tbl>
      <w:tblPr>
        <w:tblStyle w:val="TableGrid"/>
        <w:tblW w:w="9904" w:type="dxa"/>
        <w:tblLook w:val="04A0" w:firstRow="1" w:lastRow="0" w:firstColumn="1" w:lastColumn="0" w:noHBand="0" w:noVBand="1"/>
      </w:tblPr>
      <w:tblGrid>
        <w:gridCol w:w="2540"/>
        <w:gridCol w:w="7364"/>
      </w:tblGrid>
      <w:tr w:rsidR="00D90373" w:rsidRPr="00D90373" w14:paraId="0EC8A242" w14:textId="77777777" w:rsidTr="001239DB">
        <w:trPr>
          <w:trHeight w:val="288"/>
        </w:trPr>
        <w:tc>
          <w:tcPr>
            <w:tcW w:w="2540" w:type="dxa"/>
          </w:tcPr>
          <w:p w14:paraId="05F9EB06"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 xml:space="preserve">Teacher Candidate Name: </w:t>
            </w:r>
          </w:p>
          <w:p w14:paraId="5FBA02C5" w14:textId="77777777" w:rsidR="00D90373" w:rsidRPr="00D90373" w:rsidRDefault="00D90373" w:rsidP="00D90373">
            <w:pPr>
              <w:spacing w:after="160" w:line="259" w:lineRule="auto"/>
              <w:rPr>
                <w:rFonts w:ascii="Arial" w:hAnsi="Arial" w:cs="Arial"/>
                <w:b/>
                <w:sz w:val="20"/>
                <w:szCs w:val="20"/>
              </w:rPr>
            </w:pPr>
          </w:p>
          <w:p w14:paraId="7E09253E" w14:textId="77777777" w:rsidR="00D90373" w:rsidRPr="00D90373" w:rsidRDefault="00D90373" w:rsidP="00D90373">
            <w:pPr>
              <w:spacing w:after="160" w:line="259" w:lineRule="auto"/>
              <w:rPr>
                <w:rFonts w:ascii="Arial" w:hAnsi="Arial" w:cs="Arial"/>
                <w:b/>
                <w:sz w:val="20"/>
                <w:szCs w:val="20"/>
              </w:rPr>
            </w:pPr>
          </w:p>
        </w:tc>
        <w:tc>
          <w:tcPr>
            <w:tcW w:w="7364" w:type="dxa"/>
          </w:tcPr>
          <w:p w14:paraId="3FE6A805" w14:textId="74704939" w:rsidR="00D90373" w:rsidRPr="00D90373" w:rsidRDefault="00FE5CF0" w:rsidP="00D90373">
            <w:pPr>
              <w:spacing w:after="160" w:line="259" w:lineRule="auto"/>
              <w:rPr>
                <w:rFonts w:ascii="Arial" w:hAnsi="Arial" w:cs="Arial"/>
                <w:b/>
                <w:sz w:val="20"/>
                <w:szCs w:val="20"/>
              </w:rPr>
            </w:pPr>
            <w:r>
              <w:rPr>
                <w:rFonts w:ascii="Arial" w:hAnsi="Arial" w:cs="Arial"/>
                <w:b/>
                <w:sz w:val="20"/>
                <w:szCs w:val="20"/>
              </w:rPr>
              <w:t>Lauren Griffin</w:t>
            </w:r>
          </w:p>
        </w:tc>
      </w:tr>
      <w:tr w:rsidR="00D90373" w:rsidRPr="00D90373" w14:paraId="2F3314CA" w14:textId="77777777" w:rsidTr="001239DB">
        <w:trPr>
          <w:trHeight w:val="288"/>
        </w:trPr>
        <w:tc>
          <w:tcPr>
            <w:tcW w:w="2540" w:type="dxa"/>
          </w:tcPr>
          <w:p w14:paraId="42057AAB"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Grade Level:</w:t>
            </w:r>
          </w:p>
          <w:p w14:paraId="673FD0E7"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 xml:space="preserve"> </w:t>
            </w:r>
          </w:p>
        </w:tc>
        <w:tc>
          <w:tcPr>
            <w:tcW w:w="7364" w:type="dxa"/>
          </w:tcPr>
          <w:p w14:paraId="163E2582" w14:textId="2E8CC8A7" w:rsidR="00D90373" w:rsidRPr="00D90373" w:rsidRDefault="00C03B6F" w:rsidP="00D90373">
            <w:pPr>
              <w:spacing w:after="160" w:line="259" w:lineRule="auto"/>
              <w:rPr>
                <w:rFonts w:ascii="Arial" w:hAnsi="Arial" w:cs="Arial"/>
                <w:b/>
                <w:sz w:val="20"/>
                <w:szCs w:val="20"/>
              </w:rPr>
            </w:pPr>
            <w:r>
              <w:rPr>
                <w:rFonts w:ascii="Arial" w:hAnsi="Arial" w:cs="Arial"/>
                <w:b/>
                <w:sz w:val="20"/>
                <w:szCs w:val="20"/>
              </w:rPr>
              <w:t>1</w:t>
            </w:r>
            <w:r w:rsidRPr="00C03B6F">
              <w:rPr>
                <w:rFonts w:ascii="Arial" w:hAnsi="Arial" w:cs="Arial"/>
                <w:b/>
                <w:sz w:val="20"/>
                <w:szCs w:val="20"/>
                <w:vertAlign w:val="superscript"/>
              </w:rPr>
              <w:t>st</w:t>
            </w:r>
            <w:r>
              <w:rPr>
                <w:rFonts w:ascii="Arial" w:hAnsi="Arial" w:cs="Arial"/>
                <w:b/>
                <w:sz w:val="20"/>
                <w:szCs w:val="20"/>
              </w:rPr>
              <w:t xml:space="preserve"> Grade</w:t>
            </w:r>
          </w:p>
          <w:p w14:paraId="69319BCE" w14:textId="77777777" w:rsidR="00D90373" w:rsidRPr="00D90373" w:rsidRDefault="00D90373" w:rsidP="00D90373">
            <w:pPr>
              <w:spacing w:after="160" w:line="259" w:lineRule="auto"/>
              <w:rPr>
                <w:rFonts w:ascii="Arial" w:hAnsi="Arial" w:cs="Arial"/>
                <w:b/>
                <w:sz w:val="20"/>
                <w:szCs w:val="20"/>
              </w:rPr>
            </w:pPr>
          </w:p>
        </w:tc>
      </w:tr>
      <w:tr w:rsidR="00D90373" w:rsidRPr="00D90373" w14:paraId="3D276783" w14:textId="77777777" w:rsidTr="001239DB">
        <w:trPr>
          <w:trHeight w:val="288"/>
        </w:trPr>
        <w:tc>
          <w:tcPr>
            <w:tcW w:w="2540" w:type="dxa"/>
          </w:tcPr>
          <w:p w14:paraId="55B152E3"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Date:</w:t>
            </w:r>
          </w:p>
          <w:p w14:paraId="0EC5AF93" w14:textId="77777777" w:rsidR="00D90373" w:rsidRPr="00D90373" w:rsidRDefault="00D90373" w:rsidP="00D90373">
            <w:pPr>
              <w:spacing w:after="160" w:line="259" w:lineRule="auto"/>
              <w:rPr>
                <w:rFonts w:ascii="Arial" w:hAnsi="Arial" w:cs="Arial"/>
                <w:b/>
                <w:sz w:val="20"/>
                <w:szCs w:val="20"/>
              </w:rPr>
            </w:pPr>
          </w:p>
        </w:tc>
        <w:tc>
          <w:tcPr>
            <w:tcW w:w="7364" w:type="dxa"/>
          </w:tcPr>
          <w:p w14:paraId="50ED5D76" w14:textId="40651930" w:rsidR="00D90373" w:rsidRPr="00D90373" w:rsidRDefault="00932158" w:rsidP="00D90373">
            <w:pPr>
              <w:spacing w:after="160" w:line="259" w:lineRule="auto"/>
              <w:rPr>
                <w:rFonts w:ascii="Arial" w:hAnsi="Arial" w:cs="Arial"/>
                <w:b/>
                <w:sz w:val="20"/>
                <w:szCs w:val="20"/>
              </w:rPr>
            </w:pPr>
            <w:r>
              <w:rPr>
                <w:rFonts w:ascii="Arial" w:hAnsi="Arial" w:cs="Arial"/>
                <w:b/>
                <w:sz w:val="20"/>
                <w:szCs w:val="20"/>
              </w:rPr>
              <w:t>April 16</w:t>
            </w:r>
            <w:r w:rsidRPr="00932158">
              <w:rPr>
                <w:rFonts w:ascii="Arial" w:hAnsi="Arial" w:cs="Arial"/>
                <w:b/>
                <w:sz w:val="20"/>
                <w:szCs w:val="20"/>
                <w:vertAlign w:val="superscript"/>
              </w:rPr>
              <w:t>th</w:t>
            </w:r>
            <w:r>
              <w:rPr>
                <w:rFonts w:ascii="Arial" w:hAnsi="Arial" w:cs="Arial"/>
                <w:b/>
                <w:sz w:val="20"/>
                <w:szCs w:val="20"/>
              </w:rPr>
              <w:t>, 2021</w:t>
            </w:r>
          </w:p>
        </w:tc>
      </w:tr>
      <w:tr w:rsidR="00D90373" w:rsidRPr="00D90373" w14:paraId="7142A6D8" w14:textId="77777777" w:rsidTr="004219FE">
        <w:trPr>
          <w:trHeight w:val="845"/>
        </w:trPr>
        <w:tc>
          <w:tcPr>
            <w:tcW w:w="2540" w:type="dxa"/>
          </w:tcPr>
          <w:p w14:paraId="2BBAD8CB"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Unit/Subject:</w:t>
            </w:r>
          </w:p>
          <w:p w14:paraId="3A1BB32C" w14:textId="77777777" w:rsidR="00D90373" w:rsidRPr="00D90373" w:rsidRDefault="00D90373" w:rsidP="00D90373">
            <w:pPr>
              <w:spacing w:after="160" w:line="259" w:lineRule="auto"/>
              <w:rPr>
                <w:rFonts w:ascii="Arial" w:hAnsi="Arial" w:cs="Arial"/>
                <w:b/>
                <w:sz w:val="20"/>
                <w:szCs w:val="20"/>
              </w:rPr>
            </w:pPr>
          </w:p>
        </w:tc>
        <w:tc>
          <w:tcPr>
            <w:tcW w:w="7364" w:type="dxa"/>
          </w:tcPr>
          <w:p w14:paraId="53B56724" w14:textId="49AA00C5" w:rsidR="00D90373" w:rsidRPr="00D90373" w:rsidRDefault="004219FE" w:rsidP="00D90373">
            <w:pPr>
              <w:spacing w:after="160" w:line="259" w:lineRule="auto"/>
              <w:rPr>
                <w:rFonts w:ascii="Arial" w:hAnsi="Arial" w:cs="Arial"/>
                <w:b/>
                <w:sz w:val="20"/>
                <w:szCs w:val="20"/>
              </w:rPr>
            </w:pPr>
            <w:r>
              <w:rPr>
                <w:rFonts w:ascii="Arial" w:hAnsi="Arial" w:cs="Arial"/>
                <w:b/>
                <w:sz w:val="20"/>
                <w:szCs w:val="20"/>
              </w:rPr>
              <w:t>Reading</w:t>
            </w:r>
          </w:p>
        </w:tc>
      </w:tr>
      <w:tr w:rsidR="00D90373" w:rsidRPr="00D90373" w14:paraId="03828052" w14:textId="77777777" w:rsidTr="001239DB">
        <w:trPr>
          <w:trHeight w:val="288"/>
        </w:trPr>
        <w:tc>
          <w:tcPr>
            <w:tcW w:w="2540" w:type="dxa"/>
          </w:tcPr>
          <w:p w14:paraId="25079359"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Instructional Plan Title:</w:t>
            </w:r>
          </w:p>
        </w:tc>
        <w:tc>
          <w:tcPr>
            <w:tcW w:w="7364" w:type="dxa"/>
          </w:tcPr>
          <w:p w14:paraId="2EAC7FF2" w14:textId="7A015DAD" w:rsidR="00D90373" w:rsidRPr="00D90373" w:rsidRDefault="004219FE" w:rsidP="00D90373">
            <w:pPr>
              <w:spacing w:after="160" w:line="259" w:lineRule="auto"/>
              <w:rPr>
                <w:rFonts w:ascii="Arial" w:hAnsi="Arial" w:cs="Arial"/>
                <w:b/>
                <w:sz w:val="20"/>
                <w:szCs w:val="20"/>
              </w:rPr>
            </w:pPr>
            <w:r>
              <w:rPr>
                <w:rFonts w:ascii="Arial" w:hAnsi="Arial" w:cs="Arial"/>
                <w:b/>
                <w:sz w:val="20"/>
                <w:szCs w:val="20"/>
              </w:rPr>
              <w:t xml:space="preserve">Book Walk for </w:t>
            </w:r>
            <w:r w:rsidR="00C93B9A">
              <w:rPr>
                <w:rFonts w:ascii="Arial" w:hAnsi="Arial" w:cs="Arial"/>
                <w:b/>
                <w:sz w:val="20"/>
                <w:szCs w:val="20"/>
              </w:rPr>
              <w:t>“</w:t>
            </w:r>
            <w:r w:rsidR="00C03B6F">
              <w:rPr>
                <w:rFonts w:ascii="Arial" w:hAnsi="Arial" w:cs="Arial"/>
                <w:b/>
                <w:sz w:val="20"/>
                <w:szCs w:val="20"/>
              </w:rPr>
              <w:t>Too Much Glue</w:t>
            </w:r>
            <w:r w:rsidR="00C93B9A">
              <w:rPr>
                <w:rFonts w:ascii="Arial" w:hAnsi="Arial" w:cs="Arial"/>
                <w:b/>
                <w:sz w:val="20"/>
                <w:szCs w:val="20"/>
              </w:rPr>
              <w:t>”</w:t>
            </w:r>
            <w:bookmarkStart w:id="0" w:name="_GoBack"/>
            <w:bookmarkEnd w:id="0"/>
            <w:r w:rsidR="00C03B6F">
              <w:rPr>
                <w:rFonts w:ascii="Arial" w:hAnsi="Arial" w:cs="Arial"/>
                <w:b/>
                <w:sz w:val="20"/>
                <w:szCs w:val="20"/>
              </w:rPr>
              <w:t xml:space="preserve"> by Jason Lifebvre</w:t>
            </w:r>
            <w:r>
              <w:rPr>
                <w:rFonts w:ascii="Arial" w:hAnsi="Arial" w:cs="Arial"/>
                <w:b/>
                <w:sz w:val="20"/>
                <w:szCs w:val="20"/>
              </w:rPr>
              <w:t xml:space="preserve"> </w:t>
            </w:r>
          </w:p>
          <w:p w14:paraId="2AB52CC0" w14:textId="77777777" w:rsidR="00D90373" w:rsidRPr="00D90373" w:rsidRDefault="00D90373" w:rsidP="00D90373">
            <w:pPr>
              <w:spacing w:after="160" w:line="259" w:lineRule="auto"/>
              <w:rPr>
                <w:rFonts w:ascii="Arial" w:hAnsi="Arial" w:cs="Arial"/>
                <w:b/>
                <w:sz w:val="20"/>
                <w:szCs w:val="20"/>
              </w:rPr>
            </w:pPr>
          </w:p>
        </w:tc>
      </w:tr>
      <w:tr w:rsidR="00D90373" w:rsidRPr="00D90373" w14:paraId="043CDBAA" w14:textId="77777777" w:rsidTr="00BF06CE">
        <w:trPr>
          <w:trHeight w:val="1790"/>
        </w:trPr>
        <w:tc>
          <w:tcPr>
            <w:tcW w:w="2540" w:type="dxa"/>
          </w:tcPr>
          <w:p w14:paraId="4081709A"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Lesson Summary and Focus:</w:t>
            </w:r>
          </w:p>
        </w:tc>
        <w:tc>
          <w:tcPr>
            <w:tcW w:w="7364" w:type="dxa"/>
          </w:tcPr>
          <w:p w14:paraId="40C9A13B" w14:textId="452F9A6F" w:rsidR="00D90373" w:rsidRPr="00D90373" w:rsidRDefault="00C03B6F" w:rsidP="00D90373">
            <w:pPr>
              <w:spacing w:after="160" w:line="259" w:lineRule="auto"/>
              <w:rPr>
                <w:rFonts w:ascii="Arial" w:hAnsi="Arial" w:cs="Arial"/>
                <w:b/>
                <w:sz w:val="20"/>
                <w:szCs w:val="20"/>
              </w:rPr>
            </w:pPr>
            <w:r>
              <w:rPr>
                <w:rFonts w:ascii="Arial" w:hAnsi="Arial" w:cs="Arial"/>
                <w:b/>
                <w:i/>
                <w:sz w:val="20"/>
                <w:szCs w:val="20"/>
              </w:rPr>
              <w:t xml:space="preserve">Lesson is to </w:t>
            </w:r>
            <w:r w:rsidR="00815A0D">
              <w:rPr>
                <w:rFonts w:ascii="Arial" w:hAnsi="Arial" w:cs="Arial"/>
                <w:b/>
                <w:i/>
                <w:sz w:val="20"/>
                <w:szCs w:val="20"/>
              </w:rPr>
              <w:t>introduce the</w:t>
            </w:r>
            <w:r>
              <w:rPr>
                <w:rFonts w:ascii="Arial" w:hAnsi="Arial" w:cs="Arial"/>
                <w:b/>
                <w:i/>
                <w:sz w:val="20"/>
                <w:szCs w:val="20"/>
              </w:rPr>
              <w:t xml:space="preserve"> new book “Too Much Glue.” Teacher will go through book without reading it, and students will determine what will happen in the story based on the pictures. </w:t>
            </w:r>
            <w:r w:rsidR="00D90373" w:rsidRPr="00D90373">
              <w:rPr>
                <w:rFonts w:ascii="Arial" w:hAnsi="Arial" w:cs="Arial"/>
                <w:b/>
                <w:i/>
                <w:sz w:val="20"/>
                <w:szCs w:val="20"/>
              </w:rPr>
              <w:t xml:space="preserve"> </w:t>
            </w:r>
          </w:p>
          <w:p w14:paraId="123B33BF" w14:textId="77777777" w:rsidR="00D90373" w:rsidRPr="00D90373" w:rsidRDefault="00D90373" w:rsidP="00D90373">
            <w:pPr>
              <w:spacing w:after="160" w:line="259" w:lineRule="auto"/>
              <w:rPr>
                <w:rFonts w:ascii="Arial" w:hAnsi="Arial" w:cs="Arial"/>
                <w:b/>
                <w:sz w:val="20"/>
                <w:szCs w:val="20"/>
              </w:rPr>
            </w:pPr>
          </w:p>
        </w:tc>
      </w:tr>
      <w:tr w:rsidR="00D90373" w:rsidRPr="00D90373" w14:paraId="572175C3" w14:textId="77777777" w:rsidTr="001239DB">
        <w:trPr>
          <w:trHeight w:val="1808"/>
        </w:trPr>
        <w:tc>
          <w:tcPr>
            <w:tcW w:w="2540" w:type="dxa"/>
          </w:tcPr>
          <w:p w14:paraId="2DC3C1DB"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Classroom and Student Factors/Grouping:</w:t>
            </w:r>
          </w:p>
        </w:tc>
        <w:tc>
          <w:tcPr>
            <w:tcW w:w="7364" w:type="dxa"/>
          </w:tcPr>
          <w:p w14:paraId="31E0A9C9" w14:textId="7987A602" w:rsidR="00D90373" w:rsidRPr="00D90373" w:rsidRDefault="00BF06CE" w:rsidP="00D90373">
            <w:pPr>
              <w:spacing w:after="160" w:line="259" w:lineRule="auto"/>
              <w:rPr>
                <w:rFonts w:ascii="Arial" w:hAnsi="Arial" w:cs="Arial"/>
                <w:b/>
                <w:sz w:val="20"/>
                <w:szCs w:val="20"/>
              </w:rPr>
            </w:pPr>
            <w:r>
              <w:rPr>
                <w:rFonts w:ascii="Arial" w:hAnsi="Arial" w:cs="Arial"/>
                <w:b/>
                <w:sz w:val="20"/>
                <w:szCs w:val="20"/>
              </w:rPr>
              <w:t>15 Students. 3-Learning Disabled. 6-1 yr</w:t>
            </w:r>
            <w:r w:rsidR="00303B4F">
              <w:rPr>
                <w:rFonts w:ascii="Arial" w:hAnsi="Arial" w:cs="Arial"/>
                <w:b/>
                <w:sz w:val="20"/>
                <w:szCs w:val="20"/>
              </w:rPr>
              <w:t>.</w:t>
            </w:r>
            <w:r>
              <w:rPr>
                <w:rFonts w:ascii="Arial" w:hAnsi="Arial" w:cs="Arial"/>
                <w:b/>
                <w:sz w:val="20"/>
                <w:szCs w:val="20"/>
              </w:rPr>
              <w:t xml:space="preserve"> below grade level.</w:t>
            </w:r>
            <w:r w:rsidR="00303B4F">
              <w:rPr>
                <w:rFonts w:ascii="Arial" w:hAnsi="Arial" w:cs="Arial"/>
                <w:b/>
                <w:sz w:val="20"/>
                <w:szCs w:val="20"/>
              </w:rPr>
              <w:t xml:space="preserve"> 3-2 yr.</w:t>
            </w:r>
            <w:r>
              <w:rPr>
                <w:rFonts w:ascii="Arial" w:hAnsi="Arial" w:cs="Arial"/>
                <w:b/>
                <w:sz w:val="20"/>
                <w:szCs w:val="20"/>
              </w:rPr>
              <w:t xml:space="preserve"> above grade level.</w:t>
            </w:r>
            <w:r w:rsidR="00303B4F">
              <w:rPr>
                <w:rFonts w:ascii="Arial" w:hAnsi="Arial" w:cs="Arial"/>
                <w:b/>
                <w:sz w:val="20"/>
                <w:szCs w:val="20"/>
              </w:rPr>
              <w:t xml:space="preserve"> 4-Tier 2 RTI for reading. 1 Hearing Aid. 3-3 Gifted.</w:t>
            </w:r>
          </w:p>
          <w:p w14:paraId="12DE47FC" w14:textId="77777777" w:rsidR="00D90373" w:rsidRPr="00D90373" w:rsidRDefault="00D90373" w:rsidP="00D90373">
            <w:pPr>
              <w:spacing w:after="160" w:line="259" w:lineRule="auto"/>
              <w:rPr>
                <w:rFonts w:ascii="Arial" w:hAnsi="Arial" w:cs="Arial"/>
                <w:b/>
                <w:sz w:val="20"/>
                <w:szCs w:val="20"/>
              </w:rPr>
            </w:pPr>
          </w:p>
          <w:p w14:paraId="747C385B" w14:textId="77777777" w:rsidR="00D90373" w:rsidRPr="00D90373" w:rsidRDefault="00D90373" w:rsidP="00D90373">
            <w:pPr>
              <w:spacing w:after="160" w:line="259" w:lineRule="auto"/>
              <w:rPr>
                <w:rFonts w:ascii="Arial" w:hAnsi="Arial" w:cs="Arial"/>
                <w:b/>
                <w:sz w:val="20"/>
                <w:szCs w:val="20"/>
              </w:rPr>
            </w:pPr>
          </w:p>
          <w:p w14:paraId="5C8AE288" w14:textId="77777777" w:rsidR="00D90373" w:rsidRPr="00D90373" w:rsidRDefault="00D90373" w:rsidP="00D90373">
            <w:pPr>
              <w:spacing w:after="160" w:line="259" w:lineRule="auto"/>
              <w:rPr>
                <w:rFonts w:ascii="Arial" w:hAnsi="Arial" w:cs="Arial"/>
                <w:b/>
                <w:sz w:val="20"/>
                <w:szCs w:val="20"/>
              </w:rPr>
            </w:pPr>
          </w:p>
        </w:tc>
      </w:tr>
      <w:tr w:rsidR="00D90373" w:rsidRPr="00D90373" w14:paraId="4ABA3E3A" w14:textId="77777777" w:rsidTr="001239DB">
        <w:trPr>
          <w:trHeight w:val="1808"/>
        </w:trPr>
        <w:tc>
          <w:tcPr>
            <w:tcW w:w="2540" w:type="dxa"/>
          </w:tcPr>
          <w:p w14:paraId="39AFAB6F"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National/State Learning Standards:</w:t>
            </w:r>
          </w:p>
        </w:tc>
        <w:tc>
          <w:tcPr>
            <w:tcW w:w="7364" w:type="dxa"/>
          </w:tcPr>
          <w:p w14:paraId="17E45E47" w14:textId="239C1EBB" w:rsidR="00D90373" w:rsidRDefault="003F52B4" w:rsidP="003F52B4">
            <w:pPr>
              <w:spacing w:after="160" w:line="259" w:lineRule="auto"/>
              <w:rPr>
                <w:rFonts w:ascii="Arial" w:hAnsi="Arial" w:cs="Arial"/>
                <w:b/>
                <w:i/>
                <w:sz w:val="20"/>
                <w:szCs w:val="20"/>
              </w:rPr>
            </w:pPr>
            <w:r>
              <w:rPr>
                <w:rFonts w:ascii="Arial" w:hAnsi="Arial" w:cs="Arial"/>
                <w:b/>
                <w:i/>
                <w:sz w:val="20"/>
                <w:szCs w:val="20"/>
              </w:rPr>
              <w:t xml:space="preserve">TEKS </w:t>
            </w:r>
            <w:r w:rsidR="00BC7B6E">
              <w:rPr>
                <w:rFonts w:ascii="Arial" w:hAnsi="Arial" w:cs="Arial"/>
                <w:b/>
                <w:i/>
                <w:sz w:val="20"/>
                <w:szCs w:val="20"/>
              </w:rPr>
              <w:t>b.6.A, b.6.B, b.6.C, b.6.D, b.6.E, b.6.F,</w:t>
            </w:r>
            <w:r w:rsidR="004A1203">
              <w:rPr>
                <w:rFonts w:ascii="Arial" w:hAnsi="Arial" w:cs="Arial"/>
                <w:b/>
                <w:i/>
                <w:sz w:val="20"/>
                <w:szCs w:val="20"/>
              </w:rPr>
              <w:t xml:space="preserve"> b.6.G, b.6.H, b.6.I</w:t>
            </w:r>
          </w:p>
          <w:p w14:paraId="4BC91CE9" w14:textId="77777777" w:rsidR="004A1203" w:rsidRPr="004A1203" w:rsidRDefault="004A1203" w:rsidP="004A1203">
            <w:pPr>
              <w:rPr>
                <w:rFonts w:ascii="Arial" w:hAnsi="Arial" w:cs="Arial"/>
                <w:b/>
                <w:i/>
                <w:sz w:val="20"/>
                <w:szCs w:val="20"/>
              </w:rPr>
            </w:pPr>
            <w:r w:rsidRPr="004A1203">
              <w:rPr>
                <w:rFonts w:ascii="Arial" w:hAnsi="Arial" w:cs="Arial"/>
                <w:b/>
                <w:i/>
                <w:sz w:val="20"/>
                <w:szCs w:val="20"/>
              </w:rPr>
              <w:t>Comprehension skills: listening, speaking, reading, writing, and thinking using multiple texts.</w:t>
            </w:r>
          </w:p>
          <w:p w14:paraId="7D66E71D" w14:textId="77777777" w:rsidR="004A1203" w:rsidRPr="004A1203" w:rsidRDefault="004A1203" w:rsidP="004A1203">
            <w:pPr>
              <w:rPr>
                <w:rFonts w:ascii="Arial" w:hAnsi="Arial" w:cs="Arial"/>
                <w:b/>
                <w:i/>
                <w:sz w:val="20"/>
                <w:szCs w:val="20"/>
              </w:rPr>
            </w:pPr>
            <w:r w:rsidRPr="004A1203">
              <w:rPr>
                <w:rFonts w:ascii="Arial" w:hAnsi="Arial" w:cs="Arial"/>
                <w:b/>
                <w:i/>
                <w:sz w:val="20"/>
                <w:szCs w:val="20"/>
              </w:rPr>
              <w:t>The student uses metacognitive skills to both develop and deepen comprehension of increasingly</w:t>
            </w:r>
          </w:p>
          <w:p w14:paraId="6FBD46E2" w14:textId="77777777" w:rsidR="004A1203" w:rsidRPr="004A1203" w:rsidRDefault="004A1203" w:rsidP="004A1203">
            <w:pPr>
              <w:rPr>
                <w:rFonts w:ascii="Arial" w:hAnsi="Arial" w:cs="Arial"/>
                <w:b/>
                <w:i/>
                <w:sz w:val="20"/>
                <w:szCs w:val="20"/>
              </w:rPr>
            </w:pPr>
            <w:r w:rsidRPr="004A1203">
              <w:rPr>
                <w:rFonts w:ascii="Arial" w:hAnsi="Arial" w:cs="Arial"/>
                <w:b/>
                <w:i/>
                <w:sz w:val="20"/>
                <w:szCs w:val="20"/>
              </w:rPr>
              <w:t>complex texts. The student is expected to:</w:t>
            </w:r>
          </w:p>
          <w:p w14:paraId="4B5535FA" w14:textId="77777777" w:rsidR="004A1203" w:rsidRPr="004A1203" w:rsidRDefault="004A1203" w:rsidP="004A1203">
            <w:pPr>
              <w:rPr>
                <w:rFonts w:ascii="Arial" w:hAnsi="Arial" w:cs="Arial"/>
                <w:b/>
                <w:i/>
                <w:sz w:val="20"/>
                <w:szCs w:val="20"/>
              </w:rPr>
            </w:pPr>
            <w:r w:rsidRPr="004A1203">
              <w:rPr>
                <w:rFonts w:ascii="Arial" w:hAnsi="Arial" w:cs="Arial"/>
                <w:b/>
                <w:i/>
                <w:sz w:val="20"/>
                <w:szCs w:val="20"/>
              </w:rPr>
              <w:t>(A) establish purpose for reading assigned and self-selected texts with adult assistance;</w:t>
            </w:r>
          </w:p>
          <w:p w14:paraId="1F0484A0" w14:textId="77777777" w:rsidR="004A1203" w:rsidRPr="004A1203" w:rsidRDefault="004A1203" w:rsidP="004A1203">
            <w:pPr>
              <w:rPr>
                <w:rFonts w:ascii="Arial" w:hAnsi="Arial" w:cs="Arial"/>
                <w:b/>
                <w:i/>
                <w:sz w:val="20"/>
                <w:szCs w:val="20"/>
              </w:rPr>
            </w:pPr>
            <w:r w:rsidRPr="004A1203">
              <w:rPr>
                <w:rFonts w:ascii="Arial" w:hAnsi="Arial" w:cs="Arial"/>
                <w:b/>
                <w:i/>
                <w:sz w:val="20"/>
                <w:szCs w:val="20"/>
              </w:rPr>
              <w:t>(B) generate questions about text before, during, and after reading to deepen understanding</w:t>
            </w:r>
          </w:p>
          <w:p w14:paraId="0B60A893" w14:textId="77777777" w:rsidR="004A1203" w:rsidRPr="004A1203" w:rsidRDefault="004A1203" w:rsidP="004A1203">
            <w:pPr>
              <w:rPr>
                <w:rFonts w:ascii="Arial" w:hAnsi="Arial" w:cs="Arial"/>
                <w:b/>
                <w:i/>
                <w:sz w:val="20"/>
                <w:szCs w:val="20"/>
              </w:rPr>
            </w:pPr>
            <w:r w:rsidRPr="004A1203">
              <w:rPr>
                <w:rFonts w:ascii="Arial" w:hAnsi="Arial" w:cs="Arial"/>
                <w:b/>
                <w:i/>
                <w:sz w:val="20"/>
                <w:szCs w:val="20"/>
              </w:rPr>
              <w:t>and gain information with adult assistance;</w:t>
            </w:r>
          </w:p>
          <w:p w14:paraId="162FB698" w14:textId="77777777" w:rsidR="004A1203" w:rsidRPr="004A1203" w:rsidRDefault="004A1203" w:rsidP="004A1203">
            <w:pPr>
              <w:rPr>
                <w:rFonts w:ascii="Arial" w:hAnsi="Arial" w:cs="Arial"/>
                <w:b/>
                <w:i/>
                <w:sz w:val="20"/>
                <w:szCs w:val="20"/>
              </w:rPr>
            </w:pPr>
            <w:r w:rsidRPr="004A1203">
              <w:rPr>
                <w:rFonts w:ascii="Arial" w:hAnsi="Arial" w:cs="Arial"/>
                <w:b/>
                <w:i/>
                <w:sz w:val="20"/>
                <w:szCs w:val="20"/>
              </w:rPr>
              <w:t>(C) make and correct or confirm predictions using text features, characteristics of genre, and</w:t>
            </w:r>
          </w:p>
          <w:p w14:paraId="3F7C989F" w14:textId="77777777" w:rsidR="004A1203" w:rsidRPr="004A1203" w:rsidRDefault="004A1203" w:rsidP="004A1203">
            <w:pPr>
              <w:rPr>
                <w:rFonts w:ascii="Arial" w:hAnsi="Arial" w:cs="Arial"/>
                <w:b/>
                <w:i/>
                <w:sz w:val="20"/>
                <w:szCs w:val="20"/>
              </w:rPr>
            </w:pPr>
            <w:r w:rsidRPr="004A1203">
              <w:rPr>
                <w:rFonts w:ascii="Arial" w:hAnsi="Arial" w:cs="Arial"/>
                <w:b/>
                <w:i/>
                <w:sz w:val="20"/>
                <w:szCs w:val="20"/>
              </w:rPr>
              <w:lastRenderedPageBreak/>
              <w:t>structures with adult assistance;</w:t>
            </w:r>
          </w:p>
          <w:p w14:paraId="29F7D678" w14:textId="77777777" w:rsidR="004A1203" w:rsidRPr="004A1203" w:rsidRDefault="004A1203" w:rsidP="004A1203">
            <w:pPr>
              <w:rPr>
                <w:rFonts w:ascii="Arial" w:hAnsi="Arial" w:cs="Arial"/>
                <w:b/>
                <w:i/>
                <w:sz w:val="20"/>
                <w:szCs w:val="20"/>
              </w:rPr>
            </w:pPr>
            <w:r w:rsidRPr="004A1203">
              <w:rPr>
                <w:rFonts w:ascii="Arial" w:hAnsi="Arial" w:cs="Arial"/>
                <w:b/>
                <w:i/>
                <w:sz w:val="20"/>
                <w:szCs w:val="20"/>
              </w:rPr>
              <w:t>(D) create mental images to deepen understanding with adult assistance;</w:t>
            </w:r>
          </w:p>
          <w:p w14:paraId="23EB70BE" w14:textId="77777777" w:rsidR="004A1203" w:rsidRPr="004A1203" w:rsidRDefault="004A1203" w:rsidP="004A1203">
            <w:pPr>
              <w:rPr>
                <w:rFonts w:ascii="Arial" w:hAnsi="Arial" w:cs="Arial"/>
                <w:b/>
                <w:i/>
                <w:sz w:val="20"/>
                <w:szCs w:val="20"/>
              </w:rPr>
            </w:pPr>
            <w:r w:rsidRPr="004A1203">
              <w:rPr>
                <w:rFonts w:ascii="Arial" w:hAnsi="Arial" w:cs="Arial"/>
                <w:b/>
                <w:i/>
                <w:sz w:val="20"/>
                <w:szCs w:val="20"/>
              </w:rPr>
              <w:t>(E) make connections to personal experiences, ideas in other texts, and society with adult</w:t>
            </w:r>
          </w:p>
          <w:p w14:paraId="1A50F6E0" w14:textId="77777777" w:rsidR="004A1203" w:rsidRPr="004A1203" w:rsidRDefault="004A1203" w:rsidP="004A1203">
            <w:pPr>
              <w:rPr>
                <w:rFonts w:ascii="Arial" w:hAnsi="Arial" w:cs="Arial"/>
                <w:b/>
                <w:i/>
                <w:sz w:val="20"/>
                <w:szCs w:val="20"/>
              </w:rPr>
            </w:pPr>
            <w:r w:rsidRPr="004A1203">
              <w:rPr>
                <w:rFonts w:ascii="Arial" w:hAnsi="Arial" w:cs="Arial"/>
                <w:b/>
                <w:i/>
                <w:sz w:val="20"/>
                <w:szCs w:val="20"/>
              </w:rPr>
              <w:t>assistance;</w:t>
            </w:r>
          </w:p>
          <w:p w14:paraId="2F1BBEA7" w14:textId="77777777" w:rsidR="004A1203" w:rsidRPr="004A1203" w:rsidRDefault="004A1203" w:rsidP="004A1203">
            <w:pPr>
              <w:rPr>
                <w:rFonts w:ascii="Arial" w:hAnsi="Arial" w:cs="Arial"/>
                <w:b/>
                <w:i/>
                <w:sz w:val="20"/>
                <w:szCs w:val="20"/>
              </w:rPr>
            </w:pPr>
            <w:r w:rsidRPr="004A1203">
              <w:rPr>
                <w:rFonts w:ascii="Arial" w:hAnsi="Arial" w:cs="Arial"/>
                <w:b/>
                <w:i/>
                <w:sz w:val="20"/>
                <w:szCs w:val="20"/>
              </w:rPr>
              <w:t>(F) make inferences and use evidence to support understanding with adult assistance;</w:t>
            </w:r>
          </w:p>
          <w:p w14:paraId="566DC6E3" w14:textId="77777777" w:rsidR="004A1203" w:rsidRPr="004A1203" w:rsidRDefault="004A1203" w:rsidP="004A1203">
            <w:pPr>
              <w:rPr>
                <w:rFonts w:ascii="Arial" w:hAnsi="Arial" w:cs="Arial"/>
                <w:b/>
                <w:i/>
                <w:sz w:val="20"/>
                <w:szCs w:val="20"/>
              </w:rPr>
            </w:pPr>
            <w:r w:rsidRPr="004A1203">
              <w:rPr>
                <w:rFonts w:ascii="Arial" w:hAnsi="Arial" w:cs="Arial"/>
                <w:b/>
                <w:i/>
                <w:sz w:val="20"/>
                <w:szCs w:val="20"/>
              </w:rPr>
              <w:t>(G) evaluate details to determine what is most important with adult assistance;</w:t>
            </w:r>
          </w:p>
          <w:p w14:paraId="4C73D179" w14:textId="77777777" w:rsidR="004A1203" w:rsidRPr="004A1203" w:rsidRDefault="004A1203" w:rsidP="004A1203">
            <w:pPr>
              <w:rPr>
                <w:rFonts w:ascii="Arial" w:hAnsi="Arial" w:cs="Arial"/>
                <w:b/>
                <w:i/>
                <w:sz w:val="20"/>
                <w:szCs w:val="20"/>
              </w:rPr>
            </w:pPr>
            <w:r w:rsidRPr="004A1203">
              <w:rPr>
                <w:rFonts w:ascii="Arial" w:hAnsi="Arial" w:cs="Arial"/>
                <w:b/>
                <w:i/>
                <w:sz w:val="20"/>
                <w:szCs w:val="20"/>
              </w:rPr>
              <w:t>(H) synthesize information to create new understanding with adult assistance; and</w:t>
            </w:r>
          </w:p>
          <w:p w14:paraId="1237F516" w14:textId="77777777" w:rsidR="004A1203" w:rsidRPr="004A1203" w:rsidRDefault="004A1203" w:rsidP="004A1203">
            <w:pPr>
              <w:rPr>
                <w:rFonts w:ascii="Arial" w:hAnsi="Arial" w:cs="Arial"/>
                <w:b/>
                <w:i/>
                <w:sz w:val="20"/>
                <w:szCs w:val="20"/>
              </w:rPr>
            </w:pPr>
            <w:r w:rsidRPr="004A1203">
              <w:rPr>
                <w:rFonts w:ascii="Arial" w:hAnsi="Arial" w:cs="Arial"/>
                <w:b/>
                <w:i/>
                <w:sz w:val="20"/>
                <w:szCs w:val="20"/>
              </w:rPr>
              <w:t>(I) monitor comprehension and make adjustments such as re-reading, using background</w:t>
            </w:r>
          </w:p>
          <w:p w14:paraId="07C21693" w14:textId="77777777" w:rsidR="004A1203" w:rsidRPr="004A1203" w:rsidRDefault="004A1203" w:rsidP="004A1203">
            <w:pPr>
              <w:rPr>
                <w:rFonts w:ascii="Arial" w:hAnsi="Arial" w:cs="Arial"/>
                <w:b/>
                <w:i/>
                <w:sz w:val="20"/>
                <w:szCs w:val="20"/>
              </w:rPr>
            </w:pPr>
            <w:r w:rsidRPr="004A1203">
              <w:rPr>
                <w:rFonts w:ascii="Arial" w:hAnsi="Arial" w:cs="Arial"/>
                <w:b/>
                <w:i/>
                <w:sz w:val="20"/>
                <w:szCs w:val="20"/>
              </w:rPr>
              <w:t>knowledge, checking for visual cues, and asking questions when understanding breaks</w:t>
            </w:r>
          </w:p>
          <w:p w14:paraId="58AEF357" w14:textId="6C2B88D6" w:rsidR="00D90373" w:rsidRPr="00D90373" w:rsidRDefault="004A1203" w:rsidP="00D90373">
            <w:pPr>
              <w:spacing w:after="160" w:line="259" w:lineRule="auto"/>
              <w:rPr>
                <w:rFonts w:ascii="Arial" w:hAnsi="Arial" w:cs="Arial"/>
                <w:b/>
                <w:i/>
                <w:sz w:val="20"/>
                <w:szCs w:val="20"/>
              </w:rPr>
            </w:pPr>
            <w:r w:rsidRPr="004A1203">
              <w:rPr>
                <w:rFonts w:ascii="Arial" w:hAnsi="Arial" w:cs="Arial"/>
                <w:b/>
                <w:i/>
                <w:sz w:val="20"/>
                <w:szCs w:val="20"/>
              </w:rPr>
              <w:t>down.</w:t>
            </w:r>
          </w:p>
        </w:tc>
      </w:tr>
      <w:tr w:rsidR="00D90373" w:rsidRPr="00D90373" w14:paraId="359F2DC1" w14:textId="77777777" w:rsidTr="003D2E20">
        <w:trPr>
          <w:trHeight w:val="1295"/>
        </w:trPr>
        <w:tc>
          <w:tcPr>
            <w:tcW w:w="2540" w:type="dxa"/>
          </w:tcPr>
          <w:p w14:paraId="65F206F1"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lastRenderedPageBreak/>
              <w:t>Specific Learning Target(s)/Objectives:</w:t>
            </w:r>
          </w:p>
        </w:tc>
        <w:tc>
          <w:tcPr>
            <w:tcW w:w="7364" w:type="dxa"/>
          </w:tcPr>
          <w:p w14:paraId="29B8E7BE" w14:textId="789DD0E8" w:rsidR="00D90373" w:rsidRPr="00D90373" w:rsidRDefault="004A1203" w:rsidP="00D90373">
            <w:pPr>
              <w:spacing w:after="160" w:line="259" w:lineRule="auto"/>
              <w:rPr>
                <w:rFonts w:ascii="Arial" w:hAnsi="Arial" w:cs="Arial"/>
                <w:b/>
                <w:i/>
                <w:sz w:val="20"/>
                <w:szCs w:val="20"/>
              </w:rPr>
            </w:pPr>
            <w:r>
              <w:rPr>
                <w:rFonts w:ascii="Arial" w:hAnsi="Arial" w:cs="Arial"/>
                <w:b/>
                <w:i/>
                <w:sz w:val="20"/>
                <w:szCs w:val="20"/>
              </w:rPr>
              <w:t xml:space="preserve">By the end of the lesson students will be able to use the illustrations to predict what they think is going to happen in the next part or the end of the story.  </w:t>
            </w:r>
            <w:r w:rsidR="003D2E20">
              <w:rPr>
                <w:rFonts w:ascii="Arial" w:hAnsi="Arial" w:cs="Arial"/>
                <w:b/>
                <w:i/>
                <w:sz w:val="20"/>
                <w:szCs w:val="20"/>
              </w:rPr>
              <w:t>(Students will be able to discuss and describe a story based on illustrations.)</w:t>
            </w:r>
          </w:p>
        </w:tc>
      </w:tr>
      <w:tr w:rsidR="00D90373" w:rsidRPr="00D90373" w14:paraId="30CD5015" w14:textId="77777777" w:rsidTr="001239DB">
        <w:trPr>
          <w:trHeight w:val="1757"/>
        </w:trPr>
        <w:tc>
          <w:tcPr>
            <w:tcW w:w="2540" w:type="dxa"/>
          </w:tcPr>
          <w:p w14:paraId="36AB14C3"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Academic Language</w:t>
            </w:r>
          </w:p>
        </w:tc>
        <w:tc>
          <w:tcPr>
            <w:tcW w:w="7364" w:type="dxa"/>
          </w:tcPr>
          <w:p w14:paraId="5C4859E6" w14:textId="5964589A" w:rsidR="00D90373" w:rsidRDefault="003D2E20" w:rsidP="00D90373">
            <w:pPr>
              <w:spacing w:after="160" w:line="259" w:lineRule="auto"/>
              <w:rPr>
                <w:rFonts w:ascii="Arial" w:hAnsi="Arial" w:cs="Arial"/>
                <w:b/>
                <w:i/>
                <w:sz w:val="20"/>
                <w:szCs w:val="20"/>
              </w:rPr>
            </w:pPr>
            <w:r>
              <w:rPr>
                <w:rFonts w:ascii="Arial" w:hAnsi="Arial" w:cs="Arial"/>
                <w:b/>
                <w:i/>
                <w:sz w:val="20"/>
                <w:szCs w:val="20"/>
              </w:rPr>
              <w:t>Vocabulary:</w:t>
            </w:r>
          </w:p>
          <w:p w14:paraId="5EADBD52" w14:textId="21D15CA9" w:rsidR="00D90373" w:rsidRDefault="003D2E20" w:rsidP="00D90373">
            <w:pPr>
              <w:spacing w:after="160" w:line="259" w:lineRule="auto"/>
              <w:rPr>
                <w:rFonts w:ascii="Arial" w:hAnsi="Arial" w:cs="Arial"/>
                <w:b/>
                <w:i/>
                <w:sz w:val="20"/>
                <w:szCs w:val="20"/>
              </w:rPr>
            </w:pPr>
            <w:r>
              <w:rPr>
                <w:rFonts w:ascii="Arial" w:hAnsi="Arial" w:cs="Arial"/>
                <w:b/>
                <w:i/>
                <w:sz w:val="20"/>
                <w:szCs w:val="20"/>
              </w:rPr>
              <w:t>Prediction</w:t>
            </w:r>
          </w:p>
          <w:p w14:paraId="77DC9329" w14:textId="77777777" w:rsidR="003D2E20" w:rsidRDefault="003D2E20" w:rsidP="00D90373">
            <w:pPr>
              <w:spacing w:after="160" w:line="259" w:lineRule="auto"/>
              <w:rPr>
                <w:rFonts w:ascii="Arial" w:hAnsi="Arial" w:cs="Arial"/>
                <w:b/>
                <w:i/>
                <w:sz w:val="20"/>
                <w:szCs w:val="20"/>
              </w:rPr>
            </w:pPr>
            <w:r>
              <w:rPr>
                <w:rFonts w:ascii="Arial" w:hAnsi="Arial" w:cs="Arial"/>
                <w:b/>
                <w:i/>
                <w:sz w:val="20"/>
                <w:szCs w:val="20"/>
              </w:rPr>
              <w:t xml:space="preserve">Who </w:t>
            </w:r>
          </w:p>
          <w:p w14:paraId="16849939" w14:textId="2E6E049D" w:rsidR="003D2E20" w:rsidRDefault="003D2E20" w:rsidP="00D90373">
            <w:pPr>
              <w:spacing w:after="160" w:line="259" w:lineRule="auto"/>
              <w:rPr>
                <w:rFonts w:ascii="Arial" w:hAnsi="Arial" w:cs="Arial"/>
                <w:b/>
                <w:i/>
                <w:sz w:val="20"/>
                <w:szCs w:val="20"/>
              </w:rPr>
            </w:pPr>
            <w:r>
              <w:rPr>
                <w:rFonts w:ascii="Arial" w:hAnsi="Arial" w:cs="Arial"/>
                <w:b/>
                <w:i/>
                <w:sz w:val="20"/>
                <w:szCs w:val="20"/>
              </w:rPr>
              <w:t xml:space="preserve">What </w:t>
            </w:r>
          </w:p>
          <w:p w14:paraId="4DB3C956" w14:textId="77777777" w:rsidR="003D2E20" w:rsidRDefault="003D2E20" w:rsidP="00D90373">
            <w:pPr>
              <w:spacing w:after="160" w:line="259" w:lineRule="auto"/>
              <w:rPr>
                <w:rFonts w:ascii="Arial" w:hAnsi="Arial" w:cs="Arial"/>
                <w:b/>
                <w:i/>
                <w:sz w:val="20"/>
                <w:szCs w:val="20"/>
              </w:rPr>
            </w:pPr>
            <w:r>
              <w:rPr>
                <w:rFonts w:ascii="Arial" w:hAnsi="Arial" w:cs="Arial"/>
                <w:b/>
                <w:i/>
                <w:sz w:val="20"/>
                <w:szCs w:val="20"/>
              </w:rPr>
              <w:t>Where</w:t>
            </w:r>
          </w:p>
          <w:p w14:paraId="053FBAF8" w14:textId="77777777" w:rsidR="003D2E20" w:rsidRDefault="003D2E20" w:rsidP="00D90373">
            <w:pPr>
              <w:spacing w:after="160" w:line="259" w:lineRule="auto"/>
              <w:rPr>
                <w:rFonts w:ascii="Arial" w:hAnsi="Arial" w:cs="Arial"/>
                <w:b/>
                <w:i/>
                <w:sz w:val="20"/>
                <w:szCs w:val="20"/>
              </w:rPr>
            </w:pPr>
            <w:r>
              <w:rPr>
                <w:rFonts w:ascii="Arial" w:hAnsi="Arial" w:cs="Arial"/>
                <w:b/>
                <w:i/>
                <w:sz w:val="20"/>
                <w:szCs w:val="20"/>
              </w:rPr>
              <w:t xml:space="preserve">When </w:t>
            </w:r>
          </w:p>
          <w:p w14:paraId="51B724C0" w14:textId="77777777" w:rsidR="003D2E20" w:rsidRDefault="003D2E20" w:rsidP="00D90373">
            <w:pPr>
              <w:spacing w:after="160" w:line="259" w:lineRule="auto"/>
              <w:rPr>
                <w:rFonts w:ascii="Arial" w:hAnsi="Arial" w:cs="Arial"/>
                <w:b/>
                <w:i/>
                <w:sz w:val="20"/>
                <w:szCs w:val="20"/>
              </w:rPr>
            </w:pPr>
            <w:r>
              <w:rPr>
                <w:rFonts w:ascii="Arial" w:hAnsi="Arial" w:cs="Arial"/>
                <w:b/>
                <w:i/>
                <w:sz w:val="20"/>
                <w:szCs w:val="20"/>
              </w:rPr>
              <w:t xml:space="preserve">Why </w:t>
            </w:r>
          </w:p>
          <w:p w14:paraId="4CC4B129" w14:textId="181E6B0F" w:rsidR="00D90373" w:rsidRPr="003D2E20" w:rsidRDefault="003D2E20" w:rsidP="00D90373">
            <w:pPr>
              <w:spacing w:after="160" w:line="259" w:lineRule="auto"/>
              <w:rPr>
                <w:rFonts w:ascii="Arial" w:hAnsi="Arial" w:cs="Arial"/>
                <w:b/>
                <w:i/>
                <w:sz w:val="20"/>
                <w:szCs w:val="20"/>
              </w:rPr>
            </w:pPr>
            <w:r>
              <w:rPr>
                <w:rFonts w:ascii="Arial" w:hAnsi="Arial" w:cs="Arial"/>
                <w:b/>
                <w:i/>
                <w:sz w:val="20"/>
                <w:szCs w:val="20"/>
              </w:rPr>
              <w:t>How</w:t>
            </w:r>
          </w:p>
        </w:tc>
      </w:tr>
      <w:tr w:rsidR="00D90373" w:rsidRPr="00D90373" w14:paraId="77D22B66" w14:textId="77777777" w:rsidTr="001239DB">
        <w:trPr>
          <w:trHeight w:val="1757"/>
        </w:trPr>
        <w:tc>
          <w:tcPr>
            <w:tcW w:w="2540" w:type="dxa"/>
          </w:tcPr>
          <w:p w14:paraId="4F85F578" w14:textId="49CA0E44"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Resources, Materials, Equipment, and Technology:</w:t>
            </w:r>
          </w:p>
        </w:tc>
        <w:tc>
          <w:tcPr>
            <w:tcW w:w="7364" w:type="dxa"/>
          </w:tcPr>
          <w:p w14:paraId="5D4A3BA3" w14:textId="77777777" w:rsidR="003D2E20" w:rsidRDefault="003D2E20" w:rsidP="00D90373">
            <w:pPr>
              <w:spacing w:after="160" w:line="259" w:lineRule="auto"/>
              <w:rPr>
                <w:rFonts w:ascii="Arial" w:hAnsi="Arial" w:cs="Arial"/>
                <w:b/>
                <w:i/>
                <w:sz w:val="20"/>
                <w:szCs w:val="20"/>
              </w:rPr>
            </w:pPr>
            <w:r>
              <w:rPr>
                <w:rFonts w:ascii="Arial" w:hAnsi="Arial" w:cs="Arial"/>
                <w:b/>
                <w:i/>
                <w:sz w:val="20"/>
                <w:szCs w:val="20"/>
              </w:rPr>
              <w:t>Promethean Board</w:t>
            </w:r>
          </w:p>
          <w:p w14:paraId="6C98EE00" w14:textId="182A789F" w:rsidR="000B058F" w:rsidRDefault="000B058F" w:rsidP="00D90373">
            <w:pPr>
              <w:spacing w:after="160" w:line="259" w:lineRule="auto"/>
              <w:rPr>
                <w:rFonts w:ascii="Arial" w:hAnsi="Arial" w:cs="Arial"/>
                <w:b/>
                <w:i/>
                <w:sz w:val="20"/>
                <w:szCs w:val="20"/>
              </w:rPr>
            </w:pPr>
            <w:r>
              <w:rPr>
                <w:rFonts w:ascii="Arial" w:hAnsi="Arial" w:cs="Arial"/>
                <w:b/>
                <w:i/>
                <w:sz w:val="20"/>
                <w:szCs w:val="20"/>
              </w:rPr>
              <w:t>Book “Franklin Goes to School”</w:t>
            </w:r>
          </w:p>
          <w:p w14:paraId="30622874" w14:textId="0DA8A5F4" w:rsidR="000B058F" w:rsidRDefault="000B058F" w:rsidP="00D90373">
            <w:pPr>
              <w:spacing w:after="160" w:line="259" w:lineRule="auto"/>
              <w:rPr>
                <w:rFonts w:ascii="Arial" w:hAnsi="Arial" w:cs="Arial"/>
                <w:b/>
                <w:i/>
                <w:sz w:val="20"/>
                <w:szCs w:val="20"/>
              </w:rPr>
            </w:pPr>
            <w:r>
              <w:rPr>
                <w:rFonts w:ascii="Arial" w:hAnsi="Arial" w:cs="Arial"/>
                <w:b/>
                <w:i/>
                <w:sz w:val="20"/>
                <w:szCs w:val="20"/>
              </w:rPr>
              <w:t>Book “The Day the Crayons Quit”</w:t>
            </w:r>
          </w:p>
          <w:p w14:paraId="32AA6412" w14:textId="67580733" w:rsidR="003D2E20" w:rsidRDefault="003D2E20" w:rsidP="00D90373">
            <w:pPr>
              <w:spacing w:after="160" w:line="259" w:lineRule="auto"/>
              <w:rPr>
                <w:rFonts w:ascii="Arial" w:hAnsi="Arial" w:cs="Arial"/>
                <w:b/>
                <w:i/>
                <w:sz w:val="20"/>
                <w:szCs w:val="20"/>
              </w:rPr>
            </w:pPr>
            <w:r>
              <w:rPr>
                <w:rFonts w:ascii="Arial" w:hAnsi="Arial" w:cs="Arial"/>
                <w:b/>
                <w:i/>
                <w:sz w:val="20"/>
                <w:szCs w:val="20"/>
              </w:rPr>
              <w:t>Book “Too Much Glue”</w:t>
            </w:r>
          </w:p>
          <w:p w14:paraId="6126CD24" w14:textId="4DCDC3AE" w:rsidR="00D90373" w:rsidRDefault="003D2E20" w:rsidP="00D90373">
            <w:pPr>
              <w:spacing w:after="160" w:line="259" w:lineRule="auto"/>
              <w:rPr>
                <w:rFonts w:ascii="Arial" w:hAnsi="Arial" w:cs="Arial"/>
                <w:b/>
                <w:i/>
                <w:sz w:val="20"/>
                <w:szCs w:val="20"/>
              </w:rPr>
            </w:pPr>
            <w:r>
              <w:rPr>
                <w:rFonts w:ascii="Arial" w:hAnsi="Arial" w:cs="Arial"/>
                <w:b/>
                <w:i/>
                <w:sz w:val="20"/>
                <w:szCs w:val="20"/>
              </w:rPr>
              <w:t>Writing Journals</w:t>
            </w:r>
          </w:p>
          <w:p w14:paraId="69D8CC71" w14:textId="77777777" w:rsidR="003D2E20" w:rsidRDefault="003D2E20" w:rsidP="00D90373">
            <w:pPr>
              <w:spacing w:after="160" w:line="259" w:lineRule="auto"/>
              <w:rPr>
                <w:rFonts w:ascii="Arial" w:hAnsi="Arial" w:cs="Arial"/>
                <w:b/>
                <w:i/>
                <w:sz w:val="20"/>
                <w:szCs w:val="20"/>
              </w:rPr>
            </w:pPr>
            <w:r>
              <w:rPr>
                <w:rFonts w:ascii="Arial" w:hAnsi="Arial" w:cs="Arial"/>
                <w:b/>
                <w:i/>
                <w:sz w:val="20"/>
                <w:szCs w:val="20"/>
              </w:rPr>
              <w:t>Pencils</w:t>
            </w:r>
          </w:p>
          <w:p w14:paraId="3A553217" w14:textId="77777777" w:rsidR="007F4587" w:rsidRDefault="003D2E20" w:rsidP="00D90373">
            <w:pPr>
              <w:spacing w:after="160" w:line="259" w:lineRule="auto"/>
              <w:rPr>
                <w:rFonts w:ascii="Arial" w:hAnsi="Arial" w:cs="Arial"/>
                <w:b/>
                <w:i/>
                <w:sz w:val="20"/>
                <w:szCs w:val="20"/>
              </w:rPr>
            </w:pPr>
            <w:r>
              <w:rPr>
                <w:rFonts w:ascii="Arial" w:hAnsi="Arial" w:cs="Arial"/>
                <w:b/>
                <w:i/>
                <w:sz w:val="20"/>
                <w:szCs w:val="20"/>
              </w:rPr>
              <w:t>iPad</w:t>
            </w:r>
          </w:p>
          <w:p w14:paraId="16989D2B" w14:textId="716F6D80" w:rsidR="007F4587" w:rsidRPr="00D90373" w:rsidRDefault="007F4587" w:rsidP="00D90373">
            <w:pPr>
              <w:spacing w:after="160" w:line="259" w:lineRule="auto"/>
              <w:rPr>
                <w:rFonts w:ascii="Arial" w:hAnsi="Arial" w:cs="Arial"/>
                <w:b/>
                <w:i/>
                <w:sz w:val="20"/>
                <w:szCs w:val="20"/>
              </w:rPr>
            </w:pPr>
            <w:r>
              <w:rPr>
                <w:rFonts w:ascii="Arial" w:hAnsi="Arial" w:cs="Arial"/>
                <w:b/>
                <w:i/>
                <w:sz w:val="20"/>
                <w:szCs w:val="20"/>
              </w:rPr>
              <w:t>Worksheet</w:t>
            </w:r>
          </w:p>
        </w:tc>
      </w:tr>
    </w:tbl>
    <w:p w14:paraId="1807E99C" w14:textId="58D6724F" w:rsidR="00D90373" w:rsidRPr="00D90373" w:rsidRDefault="00D90373" w:rsidP="008D4C2C">
      <w:pPr>
        <w:rPr>
          <w:rFonts w:ascii="Arial" w:hAnsi="Arial" w:cs="Arial"/>
          <w:b/>
          <w:sz w:val="20"/>
          <w:szCs w:val="20"/>
        </w:rPr>
      </w:pPr>
    </w:p>
    <w:p w14:paraId="1CC3C822" w14:textId="761D0F3F" w:rsidR="002E3240" w:rsidRPr="002E3240" w:rsidRDefault="002E3240" w:rsidP="008D4C2C">
      <w:pPr>
        <w:rPr>
          <w:rFonts w:ascii="Arial" w:hAnsi="Arial" w:cs="Arial"/>
          <w:b/>
          <w:sz w:val="20"/>
          <w:szCs w:val="20"/>
        </w:rPr>
      </w:pPr>
      <w:r w:rsidRPr="002E3240">
        <w:rPr>
          <w:rFonts w:ascii="Arial" w:hAnsi="Arial" w:cs="Arial"/>
          <w:b/>
          <w:sz w:val="20"/>
          <w:szCs w:val="20"/>
        </w:rPr>
        <w:lastRenderedPageBreak/>
        <w:t>Section 2</w:t>
      </w:r>
      <w:r w:rsidR="00821135">
        <w:rPr>
          <w:rFonts w:ascii="Arial" w:hAnsi="Arial" w:cs="Arial"/>
          <w:b/>
          <w:sz w:val="20"/>
          <w:szCs w:val="20"/>
        </w:rPr>
        <w:t>: Instructional Planning</w:t>
      </w:r>
    </w:p>
    <w:tbl>
      <w:tblPr>
        <w:tblStyle w:val="TableGrid"/>
        <w:tblW w:w="9895" w:type="dxa"/>
        <w:tblLook w:val="04A0" w:firstRow="1" w:lastRow="0" w:firstColumn="1" w:lastColumn="0" w:noHBand="0" w:noVBand="1"/>
      </w:tblPr>
      <w:tblGrid>
        <w:gridCol w:w="8815"/>
        <w:gridCol w:w="1080"/>
      </w:tblGrid>
      <w:tr w:rsidR="00442F50" w:rsidRPr="00B9173A" w14:paraId="69821909" w14:textId="77777777" w:rsidTr="00D67AA9">
        <w:trPr>
          <w:trHeight w:val="2167"/>
        </w:trPr>
        <w:tc>
          <w:tcPr>
            <w:tcW w:w="8815" w:type="dxa"/>
          </w:tcPr>
          <w:p w14:paraId="6FB0CAAF" w14:textId="6C5C94E1" w:rsidR="00941DC8" w:rsidRPr="00B9173A" w:rsidRDefault="00442F50" w:rsidP="00D67AA9">
            <w:pPr>
              <w:spacing w:after="120"/>
              <w:jc w:val="center"/>
              <w:rPr>
                <w:rFonts w:ascii="Arial" w:hAnsi="Arial" w:cs="Arial"/>
                <w:b/>
                <w:sz w:val="20"/>
                <w:szCs w:val="20"/>
              </w:rPr>
            </w:pPr>
            <w:r w:rsidRPr="00B9173A">
              <w:rPr>
                <w:rFonts w:ascii="Arial" w:hAnsi="Arial" w:cs="Arial"/>
                <w:b/>
                <w:sz w:val="20"/>
                <w:szCs w:val="20"/>
              </w:rPr>
              <w:t xml:space="preserve">Anticipatory </w:t>
            </w:r>
            <w:r w:rsidR="00E00A53" w:rsidRPr="00B9173A">
              <w:rPr>
                <w:rFonts w:ascii="Arial" w:hAnsi="Arial" w:cs="Arial"/>
                <w:b/>
                <w:sz w:val="20"/>
                <w:szCs w:val="20"/>
              </w:rPr>
              <w:t>Set</w:t>
            </w:r>
          </w:p>
          <w:p w14:paraId="36C87EF0" w14:textId="657E2E72" w:rsidR="00941DC8" w:rsidRDefault="000B058F" w:rsidP="00D67AA9">
            <w:pPr>
              <w:pStyle w:val="ListParagraph"/>
              <w:numPr>
                <w:ilvl w:val="0"/>
                <w:numId w:val="2"/>
              </w:numPr>
              <w:spacing w:after="120"/>
              <w:contextualSpacing w:val="0"/>
              <w:rPr>
                <w:rFonts w:ascii="Arial" w:hAnsi="Arial" w:cs="Arial"/>
                <w:i/>
                <w:sz w:val="20"/>
                <w:szCs w:val="20"/>
              </w:rPr>
            </w:pPr>
            <w:r>
              <w:rPr>
                <w:rFonts w:ascii="Arial" w:hAnsi="Arial" w:cs="Arial"/>
                <w:i/>
                <w:sz w:val="20"/>
                <w:szCs w:val="20"/>
              </w:rPr>
              <w:t>Use other books that students have seen to practice book walk.</w:t>
            </w:r>
          </w:p>
          <w:p w14:paraId="4EFB256B" w14:textId="6981EC2E" w:rsidR="00D24D1E" w:rsidRDefault="00187154" w:rsidP="00D67AA9">
            <w:pPr>
              <w:pStyle w:val="ListParagraph"/>
              <w:numPr>
                <w:ilvl w:val="0"/>
                <w:numId w:val="2"/>
              </w:numPr>
              <w:spacing w:after="120"/>
              <w:contextualSpacing w:val="0"/>
              <w:rPr>
                <w:rFonts w:ascii="Arial" w:hAnsi="Arial" w:cs="Arial"/>
                <w:i/>
                <w:sz w:val="20"/>
                <w:szCs w:val="20"/>
              </w:rPr>
            </w:pPr>
            <w:r>
              <w:rPr>
                <w:rFonts w:ascii="Arial" w:hAnsi="Arial" w:cs="Arial"/>
                <w:i/>
                <w:sz w:val="20"/>
                <w:szCs w:val="20"/>
              </w:rPr>
              <w:t xml:space="preserve">Allow students to look at cover of book and decide if they think the book is going to be funny, sad, happy, or angry. </w:t>
            </w:r>
            <w:r w:rsidR="00C02829" w:rsidRPr="00B9173A">
              <w:rPr>
                <w:rFonts w:ascii="Arial" w:hAnsi="Arial" w:cs="Arial"/>
                <w:i/>
                <w:sz w:val="20"/>
                <w:szCs w:val="20"/>
              </w:rPr>
              <w:t xml:space="preserve"> </w:t>
            </w:r>
          </w:p>
          <w:p w14:paraId="384EA0FD" w14:textId="3B82E28D" w:rsidR="00187154" w:rsidRPr="00B9173A" w:rsidRDefault="00187154" w:rsidP="00D67AA9">
            <w:pPr>
              <w:pStyle w:val="ListParagraph"/>
              <w:numPr>
                <w:ilvl w:val="0"/>
                <w:numId w:val="2"/>
              </w:numPr>
              <w:spacing w:after="120"/>
              <w:contextualSpacing w:val="0"/>
              <w:rPr>
                <w:rFonts w:ascii="Arial" w:hAnsi="Arial" w:cs="Arial"/>
                <w:i/>
                <w:sz w:val="20"/>
                <w:szCs w:val="20"/>
              </w:rPr>
            </w:pPr>
            <w:r>
              <w:rPr>
                <w:rFonts w:ascii="Arial" w:hAnsi="Arial" w:cs="Arial"/>
                <w:i/>
                <w:sz w:val="20"/>
                <w:szCs w:val="20"/>
              </w:rPr>
              <w:t xml:space="preserve">Let students identify different types of materials in the book that they see around the classroom or at home. </w:t>
            </w:r>
          </w:p>
          <w:p w14:paraId="7EBC3E24" w14:textId="70E4B1F7" w:rsidR="00D24D1E" w:rsidRPr="00B9173A" w:rsidRDefault="00D24D1E" w:rsidP="00D24D1E">
            <w:pPr>
              <w:rPr>
                <w:rFonts w:ascii="Arial" w:hAnsi="Arial" w:cs="Arial"/>
                <w:i/>
                <w:sz w:val="20"/>
                <w:szCs w:val="20"/>
              </w:rPr>
            </w:pPr>
          </w:p>
        </w:tc>
        <w:tc>
          <w:tcPr>
            <w:tcW w:w="1080" w:type="dxa"/>
          </w:tcPr>
          <w:p w14:paraId="273A107E" w14:textId="77777777" w:rsidR="00442F50" w:rsidRDefault="00BC34B3" w:rsidP="00B9173A">
            <w:pPr>
              <w:jc w:val="center"/>
              <w:rPr>
                <w:rFonts w:ascii="Arial" w:hAnsi="Arial" w:cs="Arial"/>
                <w:b/>
                <w:sz w:val="20"/>
                <w:szCs w:val="20"/>
              </w:rPr>
            </w:pPr>
            <w:r w:rsidRPr="00B9173A">
              <w:rPr>
                <w:rFonts w:ascii="Arial" w:hAnsi="Arial" w:cs="Arial"/>
                <w:b/>
                <w:sz w:val="20"/>
                <w:szCs w:val="20"/>
              </w:rPr>
              <w:t>Time Needed</w:t>
            </w:r>
          </w:p>
          <w:p w14:paraId="16A8EC68" w14:textId="7997805F" w:rsidR="00187154" w:rsidRPr="00B9173A" w:rsidRDefault="00187154" w:rsidP="00B9173A">
            <w:pPr>
              <w:jc w:val="center"/>
              <w:rPr>
                <w:rFonts w:ascii="Arial" w:hAnsi="Arial" w:cs="Arial"/>
                <w:b/>
                <w:sz w:val="20"/>
                <w:szCs w:val="20"/>
              </w:rPr>
            </w:pPr>
            <w:r>
              <w:rPr>
                <w:rFonts w:ascii="Arial" w:hAnsi="Arial" w:cs="Arial"/>
                <w:b/>
                <w:sz w:val="20"/>
                <w:szCs w:val="20"/>
              </w:rPr>
              <w:t>5 min.</w:t>
            </w:r>
          </w:p>
        </w:tc>
      </w:tr>
      <w:tr w:rsidR="008D4C2C" w:rsidRPr="00B9173A" w14:paraId="0871DC2A" w14:textId="77777777" w:rsidTr="00D67AA9">
        <w:trPr>
          <w:trHeight w:val="2167"/>
        </w:trPr>
        <w:tc>
          <w:tcPr>
            <w:tcW w:w="8815" w:type="dxa"/>
          </w:tcPr>
          <w:p w14:paraId="04E3F56A" w14:textId="245F7C9A" w:rsidR="008D4C2C" w:rsidRPr="00B9173A" w:rsidRDefault="000F6622" w:rsidP="00D67AA9">
            <w:pPr>
              <w:spacing w:after="120"/>
              <w:jc w:val="center"/>
              <w:rPr>
                <w:rFonts w:ascii="Arial" w:hAnsi="Arial" w:cs="Arial"/>
                <w:b/>
                <w:sz w:val="20"/>
                <w:szCs w:val="20"/>
              </w:rPr>
            </w:pPr>
            <w:r w:rsidRPr="00B9173A">
              <w:rPr>
                <w:rFonts w:ascii="Arial" w:hAnsi="Arial" w:cs="Arial"/>
                <w:b/>
                <w:sz w:val="20"/>
                <w:szCs w:val="20"/>
              </w:rPr>
              <w:t>Multiple Means of Representation</w:t>
            </w:r>
          </w:p>
          <w:p w14:paraId="299DC371" w14:textId="77777777" w:rsidR="000B058F" w:rsidRDefault="00EC504A" w:rsidP="000B058F">
            <w:pPr>
              <w:pStyle w:val="ListParagraph"/>
              <w:numPr>
                <w:ilvl w:val="0"/>
                <w:numId w:val="9"/>
              </w:numPr>
              <w:spacing w:line="480" w:lineRule="auto"/>
              <w:rPr>
                <w:rFonts w:ascii="Arial" w:hAnsi="Arial" w:cs="Arial"/>
                <w:sz w:val="20"/>
                <w:szCs w:val="20"/>
              </w:rPr>
            </w:pPr>
            <w:r>
              <w:rPr>
                <w:rFonts w:ascii="Arial" w:hAnsi="Arial" w:cs="Arial"/>
                <w:sz w:val="20"/>
                <w:szCs w:val="20"/>
              </w:rPr>
              <w:t xml:space="preserve">Grade/Age appropriate vocabulary </w:t>
            </w:r>
            <w:r w:rsidR="00941DC8">
              <w:rPr>
                <w:rFonts w:ascii="Arial" w:hAnsi="Arial" w:cs="Arial"/>
                <w:sz w:val="20"/>
                <w:szCs w:val="20"/>
              </w:rPr>
              <w:t>cards on prome</w:t>
            </w:r>
            <w:r w:rsidR="000B058F">
              <w:rPr>
                <w:rFonts w:ascii="Arial" w:hAnsi="Arial" w:cs="Arial"/>
                <w:sz w:val="20"/>
                <w:szCs w:val="20"/>
              </w:rPr>
              <w:t>thean board for students to refer to.</w:t>
            </w:r>
          </w:p>
          <w:p w14:paraId="39B4C769" w14:textId="0F64D075" w:rsidR="00941DC8" w:rsidRDefault="000B058F" w:rsidP="000B058F">
            <w:pPr>
              <w:pStyle w:val="ListParagraph"/>
              <w:numPr>
                <w:ilvl w:val="0"/>
                <w:numId w:val="9"/>
              </w:numPr>
              <w:spacing w:line="480" w:lineRule="auto"/>
              <w:rPr>
                <w:rFonts w:ascii="Arial" w:hAnsi="Arial" w:cs="Arial"/>
                <w:sz w:val="20"/>
                <w:szCs w:val="20"/>
              </w:rPr>
            </w:pPr>
            <w:r>
              <w:rPr>
                <w:rFonts w:ascii="Arial" w:hAnsi="Arial" w:cs="Arial"/>
                <w:sz w:val="20"/>
                <w:szCs w:val="20"/>
              </w:rPr>
              <w:t xml:space="preserve">Practice by using vocabulary words on books they already know. </w:t>
            </w:r>
          </w:p>
          <w:p w14:paraId="33CFAE2D" w14:textId="43FF6421" w:rsidR="00B9173A" w:rsidRPr="000B058F" w:rsidRDefault="000B058F" w:rsidP="000B058F">
            <w:pPr>
              <w:pStyle w:val="ListParagraph"/>
              <w:numPr>
                <w:ilvl w:val="0"/>
                <w:numId w:val="9"/>
              </w:numPr>
              <w:spacing w:line="480" w:lineRule="auto"/>
              <w:rPr>
                <w:rFonts w:ascii="Arial" w:hAnsi="Arial" w:cs="Arial"/>
                <w:sz w:val="20"/>
                <w:szCs w:val="20"/>
              </w:rPr>
            </w:pPr>
            <w:r>
              <w:rPr>
                <w:rFonts w:ascii="Arial" w:hAnsi="Arial" w:cs="Arial"/>
                <w:sz w:val="20"/>
                <w:szCs w:val="20"/>
              </w:rPr>
              <w:t xml:space="preserve">Allow students to go through book they know quickly. May use more than one book. Book Choices: </w:t>
            </w:r>
            <w:r w:rsidRPr="000B058F">
              <w:rPr>
                <w:rFonts w:ascii="Arial" w:hAnsi="Arial" w:cs="Arial"/>
                <w:sz w:val="20"/>
                <w:szCs w:val="20"/>
              </w:rPr>
              <w:t>“Franklin Goes to School”</w:t>
            </w:r>
            <w:r>
              <w:rPr>
                <w:rFonts w:ascii="Arial" w:hAnsi="Arial" w:cs="Arial"/>
                <w:sz w:val="20"/>
                <w:szCs w:val="20"/>
              </w:rPr>
              <w:t xml:space="preserve"> &amp; “The Day the Crayons Quit”</w:t>
            </w:r>
          </w:p>
          <w:p w14:paraId="2B596F5B" w14:textId="77777777" w:rsidR="00B9173A" w:rsidRPr="00B9173A" w:rsidRDefault="00B9173A" w:rsidP="00720951">
            <w:pPr>
              <w:rPr>
                <w:rFonts w:ascii="Arial" w:hAnsi="Arial" w:cs="Arial"/>
                <w:sz w:val="20"/>
                <w:szCs w:val="20"/>
              </w:rPr>
            </w:pPr>
          </w:p>
          <w:p w14:paraId="66D29F62" w14:textId="09F08040" w:rsidR="00720951" w:rsidRPr="00B9173A" w:rsidRDefault="004303F6" w:rsidP="00720951">
            <w:pPr>
              <w:rPr>
                <w:rFonts w:ascii="Arial" w:hAnsi="Arial" w:cs="Arial"/>
                <w:i/>
                <w:sz w:val="20"/>
                <w:szCs w:val="20"/>
              </w:rPr>
            </w:pPr>
            <w:r>
              <w:rPr>
                <w:rFonts w:ascii="Arial" w:hAnsi="Arial" w:cs="Arial"/>
                <w:i/>
                <w:sz w:val="20"/>
                <w:szCs w:val="20"/>
              </w:rPr>
              <w:t>E</w:t>
            </w:r>
            <w:r w:rsidR="00720951" w:rsidRPr="00B9173A">
              <w:rPr>
                <w:rFonts w:ascii="Arial" w:hAnsi="Arial" w:cs="Arial"/>
                <w:i/>
                <w:sz w:val="20"/>
                <w:szCs w:val="20"/>
              </w:rPr>
              <w:t xml:space="preserve">xplain how you will differentiate materials for each of the following groups: </w:t>
            </w:r>
          </w:p>
          <w:p w14:paraId="3939501D" w14:textId="77777777" w:rsidR="00720951" w:rsidRPr="00B9173A" w:rsidRDefault="00720951" w:rsidP="00720951">
            <w:pPr>
              <w:rPr>
                <w:rFonts w:ascii="Arial" w:hAnsi="Arial" w:cs="Arial"/>
                <w:sz w:val="20"/>
                <w:szCs w:val="20"/>
              </w:rPr>
            </w:pPr>
          </w:p>
          <w:p w14:paraId="21997D74" w14:textId="22457BE8" w:rsidR="00B9173A" w:rsidRPr="000B058F" w:rsidRDefault="00720951" w:rsidP="00B9173A">
            <w:pPr>
              <w:pStyle w:val="ListParagraph"/>
              <w:numPr>
                <w:ilvl w:val="0"/>
                <w:numId w:val="1"/>
              </w:numPr>
              <w:rPr>
                <w:rFonts w:ascii="Arial" w:hAnsi="Arial" w:cs="Arial"/>
                <w:sz w:val="20"/>
                <w:szCs w:val="20"/>
              </w:rPr>
            </w:pPr>
            <w:r w:rsidRPr="00B9173A">
              <w:rPr>
                <w:rFonts w:ascii="Arial" w:hAnsi="Arial" w:cs="Arial"/>
                <w:sz w:val="20"/>
                <w:szCs w:val="20"/>
              </w:rPr>
              <w:t>E</w:t>
            </w:r>
            <w:r w:rsidR="00A63C3A">
              <w:rPr>
                <w:rFonts w:ascii="Arial" w:hAnsi="Arial" w:cs="Arial"/>
                <w:sz w:val="20"/>
                <w:szCs w:val="20"/>
              </w:rPr>
              <w:t xml:space="preserve">nglish </w:t>
            </w:r>
            <w:r w:rsidR="004303F6">
              <w:rPr>
                <w:rFonts w:ascii="Arial" w:hAnsi="Arial" w:cs="Arial"/>
                <w:sz w:val="20"/>
                <w:szCs w:val="20"/>
              </w:rPr>
              <w:t>l</w:t>
            </w:r>
            <w:r w:rsidR="00A63C3A">
              <w:rPr>
                <w:rFonts w:ascii="Arial" w:hAnsi="Arial" w:cs="Arial"/>
                <w:sz w:val="20"/>
                <w:szCs w:val="20"/>
              </w:rPr>
              <w:t xml:space="preserve">anguage </w:t>
            </w:r>
            <w:r w:rsidR="004303F6">
              <w:rPr>
                <w:rFonts w:ascii="Arial" w:hAnsi="Arial" w:cs="Arial"/>
                <w:sz w:val="20"/>
                <w:szCs w:val="20"/>
              </w:rPr>
              <w:t>l</w:t>
            </w:r>
            <w:r w:rsidR="00A63C3A">
              <w:rPr>
                <w:rFonts w:ascii="Arial" w:hAnsi="Arial" w:cs="Arial"/>
                <w:sz w:val="20"/>
                <w:szCs w:val="20"/>
              </w:rPr>
              <w:t>earner</w:t>
            </w:r>
            <w:r w:rsidRPr="00B9173A">
              <w:rPr>
                <w:rFonts w:ascii="Arial" w:hAnsi="Arial" w:cs="Arial"/>
                <w:sz w:val="20"/>
                <w:szCs w:val="20"/>
              </w:rPr>
              <w:t>s</w:t>
            </w:r>
            <w:r w:rsidR="00A63C3A">
              <w:rPr>
                <w:rFonts w:ascii="Arial" w:hAnsi="Arial" w:cs="Arial"/>
                <w:sz w:val="20"/>
                <w:szCs w:val="20"/>
              </w:rPr>
              <w:t xml:space="preserve"> (ELL)</w:t>
            </w:r>
            <w:r w:rsidRPr="00B9173A">
              <w:rPr>
                <w:rFonts w:ascii="Arial" w:hAnsi="Arial" w:cs="Arial"/>
                <w:sz w:val="20"/>
                <w:szCs w:val="20"/>
              </w:rPr>
              <w:t>:</w:t>
            </w:r>
            <w:r w:rsidR="000B058F">
              <w:rPr>
                <w:rFonts w:ascii="Arial" w:hAnsi="Arial" w:cs="Arial"/>
                <w:sz w:val="20"/>
                <w:szCs w:val="20"/>
              </w:rPr>
              <w:t xml:space="preserve"> allow students to use manipulatives to answer questions from cards or objects around the room. Give them time to make the connection during discussion if needed.</w:t>
            </w:r>
          </w:p>
          <w:p w14:paraId="6DC396E2" w14:textId="77777777" w:rsidR="00B9173A" w:rsidRPr="00B9173A" w:rsidRDefault="00B9173A" w:rsidP="00B9173A">
            <w:pPr>
              <w:rPr>
                <w:rFonts w:ascii="Arial" w:hAnsi="Arial" w:cs="Arial"/>
                <w:sz w:val="20"/>
                <w:szCs w:val="20"/>
              </w:rPr>
            </w:pPr>
          </w:p>
          <w:p w14:paraId="223516DA" w14:textId="59AA0C20" w:rsidR="00720951" w:rsidRPr="000B058F" w:rsidRDefault="00720951" w:rsidP="00720951">
            <w:pPr>
              <w:pStyle w:val="ListParagraph"/>
              <w:numPr>
                <w:ilvl w:val="0"/>
                <w:numId w:val="1"/>
              </w:numPr>
              <w:rPr>
                <w:rFonts w:ascii="Arial" w:hAnsi="Arial" w:cs="Arial"/>
                <w:sz w:val="20"/>
                <w:szCs w:val="20"/>
              </w:rPr>
            </w:pPr>
            <w:r w:rsidRPr="00B9173A">
              <w:rPr>
                <w:rFonts w:ascii="Arial" w:hAnsi="Arial" w:cs="Arial"/>
                <w:sz w:val="20"/>
                <w:szCs w:val="20"/>
              </w:rPr>
              <w:t>Students with special needs:</w:t>
            </w:r>
            <w:r w:rsidR="000B058F">
              <w:rPr>
                <w:rFonts w:ascii="Arial" w:hAnsi="Arial" w:cs="Arial"/>
                <w:sz w:val="20"/>
                <w:szCs w:val="20"/>
              </w:rPr>
              <w:t xml:space="preserve"> allow students to use manipulatives to answer questions from cards or objects around the room. Give them time to make the connection during discussion if needed.</w:t>
            </w:r>
          </w:p>
          <w:p w14:paraId="498E079F" w14:textId="77777777" w:rsidR="00B9173A" w:rsidRPr="00B9173A" w:rsidRDefault="00B9173A" w:rsidP="00B9173A">
            <w:pPr>
              <w:rPr>
                <w:rFonts w:ascii="Arial" w:hAnsi="Arial" w:cs="Arial"/>
                <w:sz w:val="20"/>
                <w:szCs w:val="20"/>
              </w:rPr>
            </w:pPr>
          </w:p>
          <w:p w14:paraId="4442662F" w14:textId="0E7EA4AF" w:rsidR="00B339ED" w:rsidRPr="000B058F" w:rsidRDefault="0047550E" w:rsidP="00B9173A">
            <w:pPr>
              <w:pStyle w:val="ListParagraph"/>
              <w:numPr>
                <w:ilvl w:val="0"/>
                <w:numId w:val="1"/>
              </w:numPr>
              <w:rPr>
                <w:rFonts w:ascii="Arial" w:hAnsi="Arial" w:cs="Arial"/>
                <w:sz w:val="20"/>
                <w:szCs w:val="20"/>
              </w:rPr>
            </w:pPr>
            <w:r>
              <w:rPr>
                <w:rFonts w:ascii="Arial" w:hAnsi="Arial" w:cs="Arial"/>
                <w:sz w:val="20"/>
                <w:szCs w:val="20"/>
              </w:rPr>
              <w:t>Students with gifted abilities</w:t>
            </w:r>
            <w:r w:rsidR="00720951" w:rsidRPr="00B9173A">
              <w:rPr>
                <w:rFonts w:ascii="Arial" w:hAnsi="Arial" w:cs="Arial"/>
                <w:sz w:val="20"/>
                <w:szCs w:val="20"/>
              </w:rPr>
              <w:t>:</w:t>
            </w:r>
            <w:r w:rsidR="000B058F">
              <w:rPr>
                <w:rFonts w:ascii="Arial" w:hAnsi="Arial" w:cs="Arial"/>
                <w:sz w:val="20"/>
                <w:szCs w:val="20"/>
              </w:rPr>
              <w:t xml:space="preserve"> n/a</w:t>
            </w:r>
          </w:p>
          <w:p w14:paraId="6ECAA2ED" w14:textId="77777777" w:rsidR="00B9173A" w:rsidRPr="00B9173A" w:rsidRDefault="00B9173A" w:rsidP="00B9173A">
            <w:pPr>
              <w:rPr>
                <w:rFonts w:ascii="Arial" w:hAnsi="Arial" w:cs="Arial"/>
                <w:sz w:val="20"/>
                <w:szCs w:val="20"/>
              </w:rPr>
            </w:pPr>
          </w:p>
          <w:p w14:paraId="4256E8A6" w14:textId="693A02D9" w:rsidR="000F6622" w:rsidRPr="000B058F" w:rsidRDefault="00B339ED" w:rsidP="000F6622">
            <w:pPr>
              <w:pStyle w:val="ListParagraph"/>
              <w:numPr>
                <w:ilvl w:val="0"/>
                <w:numId w:val="1"/>
              </w:numPr>
              <w:rPr>
                <w:rFonts w:ascii="Arial" w:hAnsi="Arial" w:cs="Arial"/>
                <w:sz w:val="20"/>
                <w:szCs w:val="20"/>
              </w:rPr>
            </w:pPr>
            <w:r>
              <w:rPr>
                <w:rFonts w:ascii="Arial" w:hAnsi="Arial" w:cs="Arial"/>
                <w:sz w:val="20"/>
                <w:szCs w:val="20"/>
              </w:rPr>
              <w:t>Early finishers (those students who finish early and may need additional resources/support):</w:t>
            </w:r>
            <w:r w:rsidR="000B058F">
              <w:rPr>
                <w:rFonts w:ascii="Arial" w:hAnsi="Arial" w:cs="Arial"/>
                <w:sz w:val="20"/>
                <w:szCs w:val="20"/>
              </w:rPr>
              <w:t xml:space="preserve"> because this is a group activity/discussion, there is no early finishers.</w:t>
            </w:r>
          </w:p>
          <w:p w14:paraId="1B27FE66" w14:textId="77777777" w:rsidR="00B339ED" w:rsidRDefault="00B339ED" w:rsidP="000F6622">
            <w:pPr>
              <w:rPr>
                <w:rFonts w:ascii="Arial" w:hAnsi="Arial" w:cs="Arial"/>
                <w:sz w:val="20"/>
                <w:szCs w:val="20"/>
              </w:rPr>
            </w:pPr>
          </w:p>
          <w:p w14:paraId="68575D94" w14:textId="77777777" w:rsidR="00B339ED" w:rsidRDefault="00B339ED" w:rsidP="000F6622">
            <w:pPr>
              <w:rPr>
                <w:rFonts w:ascii="Arial" w:hAnsi="Arial" w:cs="Arial"/>
                <w:sz w:val="20"/>
                <w:szCs w:val="20"/>
              </w:rPr>
            </w:pPr>
          </w:p>
          <w:p w14:paraId="384A9687" w14:textId="77777777" w:rsidR="00B339ED" w:rsidRPr="00B9173A" w:rsidRDefault="00B339ED" w:rsidP="000F6622">
            <w:pPr>
              <w:rPr>
                <w:rFonts w:ascii="Arial" w:hAnsi="Arial" w:cs="Arial"/>
                <w:sz w:val="20"/>
                <w:szCs w:val="20"/>
              </w:rPr>
            </w:pPr>
          </w:p>
        </w:tc>
        <w:tc>
          <w:tcPr>
            <w:tcW w:w="1080" w:type="dxa"/>
          </w:tcPr>
          <w:p w14:paraId="388CC6E0" w14:textId="77777777" w:rsidR="008D4C2C" w:rsidRDefault="007C7CD7" w:rsidP="00B9173A">
            <w:pPr>
              <w:jc w:val="center"/>
              <w:rPr>
                <w:rFonts w:ascii="Arial" w:hAnsi="Arial" w:cs="Arial"/>
                <w:b/>
                <w:sz w:val="20"/>
                <w:szCs w:val="20"/>
              </w:rPr>
            </w:pPr>
            <w:r w:rsidRPr="00B9173A">
              <w:rPr>
                <w:rFonts w:ascii="Arial" w:hAnsi="Arial" w:cs="Arial"/>
                <w:b/>
                <w:sz w:val="20"/>
                <w:szCs w:val="20"/>
              </w:rPr>
              <w:t>Time Needed</w:t>
            </w:r>
          </w:p>
          <w:p w14:paraId="207D7803" w14:textId="0BB64CDB" w:rsidR="000B058F" w:rsidRPr="00B9173A" w:rsidRDefault="000B058F" w:rsidP="00B9173A">
            <w:pPr>
              <w:jc w:val="center"/>
              <w:rPr>
                <w:rFonts w:ascii="Arial" w:hAnsi="Arial" w:cs="Arial"/>
                <w:b/>
                <w:sz w:val="20"/>
                <w:szCs w:val="20"/>
              </w:rPr>
            </w:pPr>
            <w:r>
              <w:rPr>
                <w:rFonts w:ascii="Arial" w:hAnsi="Arial" w:cs="Arial"/>
                <w:b/>
                <w:sz w:val="20"/>
                <w:szCs w:val="20"/>
              </w:rPr>
              <w:t>10 min.</w:t>
            </w:r>
          </w:p>
        </w:tc>
      </w:tr>
      <w:tr w:rsidR="009A2757" w:rsidRPr="00B9173A" w14:paraId="35A988D5" w14:textId="77777777" w:rsidTr="00D67AA9">
        <w:trPr>
          <w:trHeight w:val="1943"/>
        </w:trPr>
        <w:tc>
          <w:tcPr>
            <w:tcW w:w="8815" w:type="dxa"/>
          </w:tcPr>
          <w:p w14:paraId="1317FF44" w14:textId="3CA06638" w:rsidR="009A2757" w:rsidRPr="00B9173A" w:rsidRDefault="009A2757" w:rsidP="00D67AA9">
            <w:pPr>
              <w:spacing w:after="120"/>
              <w:jc w:val="center"/>
              <w:rPr>
                <w:rFonts w:ascii="Arial" w:hAnsi="Arial" w:cs="Arial"/>
                <w:b/>
                <w:sz w:val="20"/>
                <w:szCs w:val="20"/>
              </w:rPr>
            </w:pPr>
            <w:r w:rsidRPr="00B9173A">
              <w:rPr>
                <w:rFonts w:ascii="Arial" w:hAnsi="Arial" w:cs="Arial"/>
                <w:b/>
                <w:sz w:val="20"/>
                <w:szCs w:val="20"/>
              </w:rPr>
              <w:t>Multiple Means of Engagement</w:t>
            </w:r>
          </w:p>
          <w:p w14:paraId="73CCB2AC" w14:textId="79A92EB9" w:rsidR="009A2757" w:rsidRDefault="0087582A" w:rsidP="00542462">
            <w:pPr>
              <w:pStyle w:val="ListParagraph"/>
              <w:numPr>
                <w:ilvl w:val="0"/>
                <w:numId w:val="10"/>
              </w:numPr>
              <w:spacing w:line="480" w:lineRule="auto"/>
              <w:rPr>
                <w:rFonts w:ascii="Arial" w:hAnsi="Arial" w:cs="Arial"/>
                <w:sz w:val="20"/>
                <w:szCs w:val="20"/>
              </w:rPr>
            </w:pPr>
            <w:r>
              <w:rPr>
                <w:rFonts w:ascii="Arial" w:hAnsi="Arial" w:cs="Arial"/>
                <w:sz w:val="20"/>
                <w:szCs w:val="20"/>
              </w:rPr>
              <w:t xml:space="preserve">Students will start by </w:t>
            </w:r>
            <w:r w:rsidR="00542462">
              <w:rPr>
                <w:rFonts w:ascii="Arial" w:hAnsi="Arial" w:cs="Arial"/>
                <w:sz w:val="20"/>
                <w:szCs w:val="20"/>
              </w:rPr>
              <w:t>usi</w:t>
            </w:r>
            <w:r w:rsidR="00920177">
              <w:rPr>
                <w:rFonts w:ascii="Arial" w:hAnsi="Arial" w:cs="Arial"/>
                <w:sz w:val="20"/>
                <w:szCs w:val="20"/>
              </w:rPr>
              <w:t>ng books they are familiar with (above)</w:t>
            </w:r>
          </w:p>
          <w:p w14:paraId="050AEB96" w14:textId="77BDD702" w:rsidR="00542462" w:rsidRDefault="00542462" w:rsidP="00542462">
            <w:pPr>
              <w:pStyle w:val="ListParagraph"/>
              <w:numPr>
                <w:ilvl w:val="0"/>
                <w:numId w:val="10"/>
              </w:numPr>
              <w:spacing w:line="480" w:lineRule="auto"/>
              <w:rPr>
                <w:rFonts w:ascii="Arial" w:hAnsi="Arial" w:cs="Arial"/>
                <w:sz w:val="20"/>
                <w:szCs w:val="20"/>
              </w:rPr>
            </w:pPr>
            <w:r>
              <w:rPr>
                <w:rFonts w:ascii="Arial" w:hAnsi="Arial" w:cs="Arial"/>
                <w:sz w:val="20"/>
                <w:szCs w:val="20"/>
              </w:rPr>
              <w:t>Students will move onto new book for book walk/picture walk.</w:t>
            </w:r>
            <w:r w:rsidR="00920177">
              <w:rPr>
                <w:rFonts w:ascii="Arial" w:hAnsi="Arial" w:cs="Arial"/>
                <w:sz w:val="20"/>
                <w:szCs w:val="20"/>
              </w:rPr>
              <w:t xml:space="preserve"> They will go through vocabulary words and give examples from the new book.</w:t>
            </w:r>
          </w:p>
          <w:p w14:paraId="0973DAE0" w14:textId="707E3793" w:rsidR="00542462" w:rsidRPr="0087582A" w:rsidRDefault="00542462" w:rsidP="00542462">
            <w:pPr>
              <w:pStyle w:val="ListParagraph"/>
              <w:numPr>
                <w:ilvl w:val="0"/>
                <w:numId w:val="10"/>
              </w:numPr>
              <w:spacing w:line="480" w:lineRule="auto"/>
              <w:rPr>
                <w:rFonts w:ascii="Arial" w:hAnsi="Arial" w:cs="Arial"/>
                <w:sz w:val="20"/>
                <w:szCs w:val="20"/>
              </w:rPr>
            </w:pPr>
            <w:r>
              <w:rPr>
                <w:rFonts w:ascii="Arial" w:hAnsi="Arial" w:cs="Arial"/>
                <w:sz w:val="20"/>
                <w:szCs w:val="20"/>
              </w:rPr>
              <w:t>Students will discuss their predictions with a friend and then their findings with the class.</w:t>
            </w:r>
          </w:p>
          <w:p w14:paraId="2D27AC58" w14:textId="77777777" w:rsidR="00B9173A" w:rsidRPr="00B9173A" w:rsidRDefault="00B9173A" w:rsidP="00DB5C31">
            <w:pPr>
              <w:rPr>
                <w:rFonts w:ascii="Arial" w:hAnsi="Arial" w:cs="Arial"/>
                <w:sz w:val="20"/>
                <w:szCs w:val="20"/>
              </w:rPr>
            </w:pPr>
          </w:p>
          <w:p w14:paraId="79738835" w14:textId="51AE97BC" w:rsidR="009A2757" w:rsidRPr="00B9173A" w:rsidRDefault="00A17A3F" w:rsidP="00D67AA9">
            <w:pPr>
              <w:spacing w:after="120"/>
              <w:rPr>
                <w:rFonts w:ascii="Arial" w:hAnsi="Arial" w:cs="Arial"/>
                <w:i/>
                <w:sz w:val="20"/>
                <w:szCs w:val="20"/>
              </w:rPr>
            </w:pPr>
            <w:r>
              <w:rPr>
                <w:rFonts w:ascii="Arial" w:hAnsi="Arial" w:cs="Arial"/>
                <w:i/>
                <w:sz w:val="20"/>
                <w:szCs w:val="20"/>
              </w:rPr>
              <w:t>E</w:t>
            </w:r>
            <w:r w:rsidR="009A2757" w:rsidRPr="00B9173A">
              <w:rPr>
                <w:rFonts w:ascii="Arial" w:hAnsi="Arial" w:cs="Arial"/>
                <w:i/>
                <w:sz w:val="20"/>
                <w:szCs w:val="20"/>
              </w:rPr>
              <w:t xml:space="preserve">xplain how you will differentiate activities for each of the following groups: </w:t>
            </w:r>
          </w:p>
          <w:p w14:paraId="186F002C" w14:textId="3B9CCF9C" w:rsidR="00B9173A" w:rsidRPr="00920177" w:rsidRDefault="00A63C3A" w:rsidP="00920177">
            <w:pPr>
              <w:pStyle w:val="ListParagraph"/>
              <w:numPr>
                <w:ilvl w:val="0"/>
                <w:numId w:val="8"/>
              </w:numPr>
              <w:spacing w:after="120"/>
              <w:contextualSpacing w:val="0"/>
              <w:rPr>
                <w:rFonts w:ascii="Arial" w:hAnsi="Arial" w:cs="Arial"/>
                <w:sz w:val="20"/>
                <w:szCs w:val="20"/>
              </w:rPr>
            </w:pPr>
            <w:r w:rsidRPr="00B9173A">
              <w:rPr>
                <w:rFonts w:ascii="Arial" w:hAnsi="Arial" w:cs="Arial"/>
                <w:sz w:val="20"/>
                <w:szCs w:val="20"/>
              </w:rPr>
              <w:lastRenderedPageBreak/>
              <w:t>E</w:t>
            </w:r>
            <w:r>
              <w:rPr>
                <w:rFonts w:ascii="Arial" w:hAnsi="Arial" w:cs="Arial"/>
                <w:sz w:val="20"/>
                <w:szCs w:val="20"/>
              </w:rPr>
              <w:t xml:space="preserve">nglish </w:t>
            </w:r>
            <w:r w:rsidR="009C0350">
              <w:rPr>
                <w:rFonts w:ascii="Arial" w:hAnsi="Arial" w:cs="Arial"/>
                <w:sz w:val="20"/>
                <w:szCs w:val="20"/>
              </w:rPr>
              <w:t>l</w:t>
            </w:r>
            <w:r>
              <w:rPr>
                <w:rFonts w:ascii="Arial" w:hAnsi="Arial" w:cs="Arial"/>
                <w:sz w:val="20"/>
                <w:szCs w:val="20"/>
              </w:rPr>
              <w:t xml:space="preserve">anguage </w:t>
            </w:r>
            <w:r w:rsidR="009C0350">
              <w:rPr>
                <w:rFonts w:ascii="Arial" w:hAnsi="Arial" w:cs="Arial"/>
                <w:sz w:val="20"/>
                <w:szCs w:val="20"/>
              </w:rPr>
              <w:t>l</w:t>
            </w:r>
            <w:r>
              <w:rPr>
                <w:rFonts w:ascii="Arial" w:hAnsi="Arial" w:cs="Arial"/>
                <w:sz w:val="20"/>
                <w:szCs w:val="20"/>
              </w:rPr>
              <w:t>earner</w:t>
            </w:r>
            <w:r w:rsidRPr="00B9173A">
              <w:rPr>
                <w:rFonts w:ascii="Arial" w:hAnsi="Arial" w:cs="Arial"/>
                <w:sz w:val="20"/>
                <w:szCs w:val="20"/>
              </w:rPr>
              <w:t>s</w:t>
            </w:r>
            <w:r>
              <w:rPr>
                <w:rFonts w:ascii="Arial" w:hAnsi="Arial" w:cs="Arial"/>
                <w:sz w:val="20"/>
                <w:szCs w:val="20"/>
              </w:rPr>
              <w:t xml:space="preserve"> (ELL)</w:t>
            </w:r>
            <w:r w:rsidRPr="00B9173A">
              <w:rPr>
                <w:rFonts w:ascii="Arial" w:hAnsi="Arial" w:cs="Arial"/>
                <w:sz w:val="20"/>
                <w:szCs w:val="20"/>
              </w:rPr>
              <w:t>:</w:t>
            </w:r>
            <w:r w:rsidR="00542462">
              <w:rPr>
                <w:rFonts w:ascii="Arial" w:hAnsi="Arial" w:cs="Arial"/>
                <w:sz w:val="20"/>
                <w:szCs w:val="20"/>
              </w:rPr>
              <w:t xml:space="preserve"> allow students to use manipulatives to answer questions from cards or objects around the room. Give them time to make the connection dur</w:t>
            </w:r>
            <w:r w:rsidR="00920177">
              <w:rPr>
                <w:rFonts w:ascii="Arial" w:hAnsi="Arial" w:cs="Arial"/>
                <w:sz w:val="20"/>
                <w:szCs w:val="20"/>
              </w:rPr>
              <w:t>ing discussion if needed.</w:t>
            </w:r>
            <w:r w:rsidRPr="00920177">
              <w:rPr>
                <w:rFonts w:ascii="Arial" w:hAnsi="Arial" w:cs="Arial"/>
                <w:sz w:val="20"/>
                <w:szCs w:val="20"/>
              </w:rPr>
              <w:t xml:space="preserve"> </w:t>
            </w:r>
          </w:p>
          <w:p w14:paraId="75666409" w14:textId="77777777" w:rsidR="00B9173A" w:rsidRPr="00B9173A" w:rsidRDefault="00B9173A" w:rsidP="00B9173A">
            <w:pPr>
              <w:rPr>
                <w:rFonts w:ascii="Arial" w:hAnsi="Arial" w:cs="Arial"/>
                <w:sz w:val="20"/>
                <w:szCs w:val="20"/>
              </w:rPr>
            </w:pPr>
          </w:p>
          <w:p w14:paraId="7694EB6A" w14:textId="5127155F" w:rsidR="00B9173A" w:rsidRPr="00542462" w:rsidRDefault="009A2757" w:rsidP="00B9173A">
            <w:pPr>
              <w:pStyle w:val="ListParagraph"/>
              <w:numPr>
                <w:ilvl w:val="0"/>
                <w:numId w:val="8"/>
              </w:numPr>
              <w:rPr>
                <w:rFonts w:ascii="Arial" w:hAnsi="Arial" w:cs="Arial"/>
                <w:sz w:val="20"/>
                <w:szCs w:val="20"/>
              </w:rPr>
            </w:pPr>
            <w:r w:rsidRPr="00B9173A">
              <w:rPr>
                <w:rFonts w:ascii="Arial" w:hAnsi="Arial" w:cs="Arial"/>
                <w:sz w:val="20"/>
                <w:szCs w:val="20"/>
              </w:rPr>
              <w:t>Students with special needs:</w:t>
            </w:r>
            <w:r w:rsidR="00542462">
              <w:rPr>
                <w:rFonts w:ascii="Arial" w:hAnsi="Arial" w:cs="Arial"/>
                <w:sz w:val="20"/>
                <w:szCs w:val="20"/>
              </w:rPr>
              <w:t xml:space="preserve"> allow students to use manipulatives to answer questions from cards or objects around the room. Give them time to make the connection during discussion if needed.</w:t>
            </w:r>
          </w:p>
          <w:p w14:paraId="4A183CEA" w14:textId="77777777" w:rsidR="00B9173A" w:rsidRPr="00B9173A" w:rsidRDefault="00B9173A" w:rsidP="00B9173A">
            <w:pPr>
              <w:rPr>
                <w:rFonts w:ascii="Arial" w:hAnsi="Arial" w:cs="Arial"/>
                <w:sz w:val="20"/>
                <w:szCs w:val="20"/>
              </w:rPr>
            </w:pPr>
          </w:p>
          <w:p w14:paraId="64D35BC5" w14:textId="636BAF1B" w:rsidR="00B339ED" w:rsidRDefault="0047550E" w:rsidP="00A63C3A">
            <w:pPr>
              <w:pStyle w:val="ListParagraph"/>
              <w:numPr>
                <w:ilvl w:val="0"/>
                <w:numId w:val="8"/>
              </w:numPr>
              <w:rPr>
                <w:rFonts w:ascii="Arial" w:hAnsi="Arial" w:cs="Arial"/>
                <w:sz w:val="20"/>
                <w:szCs w:val="20"/>
              </w:rPr>
            </w:pPr>
            <w:r>
              <w:rPr>
                <w:rFonts w:ascii="Arial" w:hAnsi="Arial" w:cs="Arial"/>
                <w:sz w:val="20"/>
                <w:szCs w:val="20"/>
              </w:rPr>
              <w:t>Students with gifted abilities</w:t>
            </w:r>
            <w:r w:rsidR="009A2757" w:rsidRPr="00B9173A">
              <w:rPr>
                <w:rFonts w:ascii="Arial" w:hAnsi="Arial" w:cs="Arial"/>
                <w:sz w:val="20"/>
                <w:szCs w:val="20"/>
              </w:rPr>
              <w:t>:</w:t>
            </w:r>
            <w:r w:rsidR="00542462">
              <w:rPr>
                <w:rFonts w:ascii="Arial" w:hAnsi="Arial" w:cs="Arial"/>
                <w:sz w:val="20"/>
                <w:szCs w:val="20"/>
              </w:rPr>
              <w:t xml:space="preserve"> N/A</w:t>
            </w:r>
          </w:p>
          <w:p w14:paraId="5F37A0DF" w14:textId="77777777" w:rsidR="00B339ED" w:rsidRDefault="00B339ED" w:rsidP="00B339ED">
            <w:pPr>
              <w:rPr>
                <w:rFonts w:ascii="Arial" w:hAnsi="Arial" w:cs="Arial"/>
                <w:sz w:val="20"/>
                <w:szCs w:val="20"/>
              </w:rPr>
            </w:pPr>
          </w:p>
          <w:p w14:paraId="78672C84" w14:textId="77777777" w:rsidR="00B339ED" w:rsidRPr="00B339ED" w:rsidRDefault="00B339ED" w:rsidP="00B339ED">
            <w:pPr>
              <w:rPr>
                <w:rFonts w:ascii="Arial" w:hAnsi="Arial" w:cs="Arial"/>
                <w:sz w:val="20"/>
                <w:szCs w:val="20"/>
              </w:rPr>
            </w:pPr>
          </w:p>
          <w:p w14:paraId="2CB0EC13" w14:textId="6FF3BE26" w:rsidR="00B339ED" w:rsidRPr="00B339ED" w:rsidRDefault="00B339ED" w:rsidP="00A63C3A">
            <w:pPr>
              <w:pStyle w:val="ListParagraph"/>
              <w:numPr>
                <w:ilvl w:val="0"/>
                <w:numId w:val="8"/>
              </w:numPr>
              <w:rPr>
                <w:rFonts w:ascii="Arial" w:hAnsi="Arial" w:cs="Arial"/>
                <w:sz w:val="20"/>
                <w:szCs w:val="20"/>
              </w:rPr>
            </w:pPr>
            <w:r w:rsidRPr="00B339ED">
              <w:rPr>
                <w:rFonts w:ascii="Arial" w:hAnsi="Arial" w:cs="Arial"/>
                <w:sz w:val="20"/>
                <w:szCs w:val="20"/>
              </w:rPr>
              <w:t>Early finishers (those students who finish early and may need additional resources/support):</w:t>
            </w:r>
            <w:r w:rsidR="00542462">
              <w:rPr>
                <w:rFonts w:ascii="Arial" w:hAnsi="Arial" w:cs="Arial"/>
                <w:sz w:val="20"/>
                <w:szCs w:val="20"/>
              </w:rPr>
              <w:t xml:space="preserve"> Students can pair up with another student and go over a book they find in the classroom library or a ebook on the school library and bring their findings to the teacher. </w:t>
            </w:r>
          </w:p>
          <w:p w14:paraId="5C59E201" w14:textId="77777777" w:rsidR="00B339ED" w:rsidRPr="00B9173A" w:rsidRDefault="00B339ED" w:rsidP="00B9173A">
            <w:pPr>
              <w:rPr>
                <w:rFonts w:ascii="Arial" w:hAnsi="Arial" w:cs="Arial"/>
                <w:sz w:val="20"/>
                <w:szCs w:val="20"/>
              </w:rPr>
            </w:pPr>
          </w:p>
          <w:p w14:paraId="1AA89C89" w14:textId="7A3A17E1" w:rsidR="00B9173A" w:rsidRPr="00B9173A" w:rsidRDefault="00B9173A" w:rsidP="00B9173A">
            <w:pPr>
              <w:rPr>
                <w:rFonts w:ascii="Arial" w:hAnsi="Arial" w:cs="Arial"/>
                <w:sz w:val="20"/>
                <w:szCs w:val="20"/>
              </w:rPr>
            </w:pPr>
          </w:p>
        </w:tc>
        <w:tc>
          <w:tcPr>
            <w:tcW w:w="1080" w:type="dxa"/>
            <w:tcBorders>
              <w:bottom w:val="single" w:sz="4" w:space="0" w:color="auto"/>
            </w:tcBorders>
          </w:tcPr>
          <w:p w14:paraId="412968B9" w14:textId="77777777" w:rsidR="009A2757" w:rsidRDefault="00787888" w:rsidP="00B9173A">
            <w:pPr>
              <w:jc w:val="center"/>
              <w:rPr>
                <w:rFonts w:ascii="Arial" w:hAnsi="Arial" w:cs="Arial"/>
                <w:b/>
                <w:sz w:val="20"/>
                <w:szCs w:val="20"/>
              </w:rPr>
            </w:pPr>
            <w:r w:rsidRPr="00B9173A">
              <w:rPr>
                <w:rFonts w:ascii="Arial" w:hAnsi="Arial" w:cs="Arial"/>
                <w:b/>
                <w:sz w:val="20"/>
                <w:szCs w:val="20"/>
              </w:rPr>
              <w:lastRenderedPageBreak/>
              <w:t>Time Needed</w:t>
            </w:r>
          </w:p>
          <w:p w14:paraId="5189FC86" w14:textId="6CA3653C" w:rsidR="00542462" w:rsidRPr="00B9173A" w:rsidRDefault="00542462" w:rsidP="00B9173A">
            <w:pPr>
              <w:jc w:val="center"/>
              <w:rPr>
                <w:rFonts w:ascii="Arial" w:hAnsi="Arial" w:cs="Arial"/>
                <w:b/>
                <w:sz w:val="20"/>
                <w:szCs w:val="20"/>
              </w:rPr>
            </w:pPr>
            <w:r>
              <w:rPr>
                <w:rFonts w:ascii="Arial" w:hAnsi="Arial" w:cs="Arial"/>
                <w:b/>
                <w:sz w:val="20"/>
                <w:szCs w:val="20"/>
              </w:rPr>
              <w:t>10 min.</w:t>
            </w:r>
          </w:p>
        </w:tc>
      </w:tr>
      <w:tr w:rsidR="004B123A" w:rsidRPr="00B9173A" w14:paraId="1D1D87C3" w14:textId="77777777" w:rsidTr="00D67AA9">
        <w:trPr>
          <w:trHeight w:val="2167"/>
        </w:trPr>
        <w:tc>
          <w:tcPr>
            <w:tcW w:w="8815" w:type="dxa"/>
            <w:vMerge w:val="restart"/>
            <w:tcBorders>
              <w:right w:val="single" w:sz="4" w:space="0" w:color="auto"/>
            </w:tcBorders>
          </w:tcPr>
          <w:p w14:paraId="43F31949" w14:textId="77777777" w:rsidR="004B123A" w:rsidRPr="00B9173A" w:rsidRDefault="004B123A" w:rsidP="00D67AA9">
            <w:pPr>
              <w:spacing w:after="120"/>
              <w:jc w:val="center"/>
              <w:rPr>
                <w:rFonts w:ascii="Arial" w:hAnsi="Arial" w:cs="Arial"/>
                <w:b/>
                <w:sz w:val="20"/>
                <w:szCs w:val="20"/>
              </w:rPr>
            </w:pPr>
            <w:r w:rsidRPr="00B9173A">
              <w:rPr>
                <w:rFonts w:ascii="Arial" w:hAnsi="Arial" w:cs="Arial"/>
                <w:b/>
                <w:sz w:val="20"/>
                <w:szCs w:val="20"/>
              </w:rPr>
              <w:lastRenderedPageBreak/>
              <w:t>Multiple Means of Expression</w:t>
            </w:r>
          </w:p>
          <w:p w14:paraId="095F17D3" w14:textId="620148F6" w:rsidR="004B123A" w:rsidRPr="007F4587" w:rsidRDefault="00641C45" w:rsidP="007F4587">
            <w:pPr>
              <w:spacing w:after="120"/>
              <w:rPr>
                <w:rFonts w:ascii="Arial" w:hAnsi="Arial" w:cs="Arial"/>
                <w:i/>
                <w:sz w:val="20"/>
                <w:szCs w:val="20"/>
              </w:rPr>
            </w:pPr>
            <w:r>
              <w:rPr>
                <w:rFonts w:ascii="Arial" w:hAnsi="Arial" w:cs="Arial"/>
                <w:i/>
                <w:sz w:val="20"/>
                <w:szCs w:val="20"/>
              </w:rPr>
              <w:t xml:space="preserve">Students will verbally tell teacher in one sentence reflection on the lesson they experienced </w:t>
            </w:r>
            <w:r w:rsidR="007F4587">
              <w:rPr>
                <w:rFonts w:ascii="Arial" w:hAnsi="Arial" w:cs="Arial"/>
                <w:i/>
                <w:sz w:val="20"/>
                <w:szCs w:val="20"/>
              </w:rPr>
              <w:t xml:space="preserve">in class. They will reflect in using complete sentences, and give an example from the lesson to show they understood the lesson. Teacher may use another book to make sure the concept is grasped. Students will then use a worksheet that they can color, cut, and then paste the events in order.  </w:t>
            </w:r>
          </w:p>
          <w:p w14:paraId="2021AEDB" w14:textId="77777777" w:rsidR="004B123A" w:rsidRDefault="004B123A" w:rsidP="000F6622">
            <w:pPr>
              <w:jc w:val="center"/>
              <w:rPr>
                <w:rFonts w:ascii="Arial" w:hAnsi="Arial" w:cs="Arial"/>
                <w:b/>
                <w:sz w:val="20"/>
                <w:szCs w:val="20"/>
                <w:u w:val="single"/>
              </w:rPr>
            </w:pPr>
          </w:p>
          <w:p w14:paraId="5B3FD36A" w14:textId="77777777" w:rsidR="004B123A" w:rsidRDefault="004B123A" w:rsidP="000F6622">
            <w:pPr>
              <w:jc w:val="center"/>
              <w:rPr>
                <w:rFonts w:ascii="Arial" w:hAnsi="Arial" w:cs="Arial"/>
                <w:b/>
                <w:sz w:val="20"/>
                <w:szCs w:val="20"/>
                <w:u w:val="single"/>
              </w:rPr>
            </w:pPr>
          </w:p>
          <w:p w14:paraId="3A9E6765" w14:textId="5AB16AE5" w:rsidR="004B123A" w:rsidRPr="00B9173A" w:rsidRDefault="0049611A" w:rsidP="00D67AA9">
            <w:pPr>
              <w:spacing w:after="120"/>
              <w:rPr>
                <w:rFonts w:ascii="Arial" w:hAnsi="Arial" w:cs="Arial"/>
                <w:i/>
                <w:sz w:val="20"/>
                <w:szCs w:val="20"/>
              </w:rPr>
            </w:pPr>
            <w:r>
              <w:rPr>
                <w:rFonts w:ascii="Arial" w:hAnsi="Arial" w:cs="Arial"/>
                <w:i/>
                <w:sz w:val="20"/>
                <w:szCs w:val="20"/>
              </w:rPr>
              <w:t>E</w:t>
            </w:r>
            <w:r w:rsidR="004B123A" w:rsidRPr="00B9173A">
              <w:rPr>
                <w:rFonts w:ascii="Arial" w:hAnsi="Arial" w:cs="Arial"/>
                <w:i/>
                <w:sz w:val="20"/>
                <w:szCs w:val="20"/>
              </w:rPr>
              <w:t xml:space="preserve">xplain </w:t>
            </w:r>
            <w:r w:rsidR="0044711D">
              <w:rPr>
                <w:rFonts w:ascii="Arial" w:hAnsi="Arial" w:cs="Arial"/>
                <w:i/>
                <w:sz w:val="20"/>
                <w:szCs w:val="20"/>
              </w:rPr>
              <w:t>how</w:t>
            </w:r>
            <w:r w:rsidR="004B123A" w:rsidRPr="00B9173A">
              <w:rPr>
                <w:rFonts w:ascii="Arial" w:hAnsi="Arial" w:cs="Arial"/>
                <w:i/>
                <w:sz w:val="20"/>
                <w:szCs w:val="20"/>
              </w:rPr>
              <w:t xml:space="preserve"> you will differentiate </w:t>
            </w:r>
            <w:r w:rsidR="004B123A">
              <w:rPr>
                <w:rFonts w:ascii="Arial" w:hAnsi="Arial" w:cs="Arial"/>
                <w:i/>
                <w:sz w:val="20"/>
                <w:szCs w:val="20"/>
              </w:rPr>
              <w:t>assessments</w:t>
            </w:r>
            <w:r w:rsidR="004B123A" w:rsidRPr="00B9173A">
              <w:rPr>
                <w:rFonts w:ascii="Arial" w:hAnsi="Arial" w:cs="Arial"/>
                <w:i/>
                <w:sz w:val="20"/>
                <w:szCs w:val="20"/>
              </w:rPr>
              <w:t xml:space="preserve"> for each of the following groups: </w:t>
            </w:r>
          </w:p>
          <w:p w14:paraId="5792CFF3" w14:textId="52D915EE" w:rsidR="007F4587" w:rsidRPr="007F4587" w:rsidRDefault="00A63C3A" w:rsidP="00D67AA9">
            <w:pPr>
              <w:pStyle w:val="ListParagraph"/>
              <w:numPr>
                <w:ilvl w:val="0"/>
                <w:numId w:val="7"/>
              </w:numPr>
              <w:spacing w:after="120"/>
              <w:contextualSpacing w:val="0"/>
              <w:rPr>
                <w:rFonts w:ascii="Arial" w:hAnsi="Arial" w:cs="Arial"/>
                <w:sz w:val="20"/>
                <w:szCs w:val="20"/>
              </w:rPr>
            </w:pPr>
            <w:r w:rsidRPr="00B9173A">
              <w:rPr>
                <w:rFonts w:ascii="Arial" w:hAnsi="Arial" w:cs="Arial"/>
                <w:sz w:val="20"/>
                <w:szCs w:val="20"/>
              </w:rPr>
              <w:t>E</w:t>
            </w:r>
            <w:r>
              <w:rPr>
                <w:rFonts w:ascii="Arial" w:hAnsi="Arial" w:cs="Arial"/>
                <w:sz w:val="20"/>
                <w:szCs w:val="20"/>
              </w:rPr>
              <w:t xml:space="preserve">nglish </w:t>
            </w:r>
            <w:r w:rsidR="0049611A">
              <w:rPr>
                <w:rFonts w:ascii="Arial" w:hAnsi="Arial" w:cs="Arial"/>
                <w:sz w:val="20"/>
                <w:szCs w:val="20"/>
              </w:rPr>
              <w:t>l</w:t>
            </w:r>
            <w:r>
              <w:rPr>
                <w:rFonts w:ascii="Arial" w:hAnsi="Arial" w:cs="Arial"/>
                <w:sz w:val="20"/>
                <w:szCs w:val="20"/>
              </w:rPr>
              <w:t xml:space="preserve">anguage </w:t>
            </w:r>
            <w:r w:rsidR="0049611A">
              <w:rPr>
                <w:rFonts w:ascii="Arial" w:hAnsi="Arial" w:cs="Arial"/>
                <w:sz w:val="20"/>
                <w:szCs w:val="20"/>
              </w:rPr>
              <w:t>l</w:t>
            </w:r>
            <w:r>
              <w:rPr>
                <w:rFonts w:ascii="Arial" w:hAnsi="Arial" w:cs="Arial"/>
                <w:sz w:val="20"/>
                <w:szCs w:val="20"/>
              </w:rPr>
              <w:t>earner</w:t>
            </w:r>
            <w:r w:rsidRPr="00B9173A">
              <w:rPr>
                <w:rFonts w:ascii="Arial" w:hAnsi="Arial" w:cs="Arial"/>
                <w:sz w:val="20"/>
                <w:szCs w:val="20"/>
              </w:rPr>
              <w:t>s</w:t>
            </w:r>
            <w:r>
              <w:rPr>
                <w:rFonts w:ascii="Arial" w:hAnsi="Arial" w:cs="Arial"/>
                <w:sz w:val="20"/>
                <w:szCs w:val="20"/>
              </w:rPr>
              <w:t xml:space="preserve"> (ELL)</w:t>
            </w:r>
            <w:r w:rsidRPr="00B9173A">
              <w:rPr>
                <w:rFonts w:ascii="Arial" w:hAnsi="Arial" w:cs="Arial"/>
                <w:sz w:val="20"/>
                <w:szCs w:val="20"/>
              </w:rPr>
              <w:t>:</w:t>
            </w:r>
            <w:r w:rsidR="007F4587">
              <w:rPr>
                <w:rFonts w:ascii="Arial" w:hAnsi="Arial" w:cs="Arial"/>
                <w:sz w:val="20"/>
                <w:szCs w:val="20"/>
              </w:rPr>
              <w:t xml:space="preserve"> Students will get into small groups with teacher and she will give worksheet out to students and then go through each picture step by step asking them to tell her where it belongs. allow students to use manipulatives to answer questions from cards or objects around the room. Give them time to make the connection during discussion if needed.</w:t>
            </w:r>
          </w:p>
          <w:p w14:paraId="0B29A770" w14:textId="77777777" w:rsidR="004B123A" w:rsidRPr="00B9173A" w:rsidRDefault="004B123A" w:rsidP="00B339ED">
            <w:pPr>
              <w:rPr>
                <w:rFonts w:ascii="Arial" w:hAnsi="Arial" w:cs="Arial"/>
                <w:sz w:val="20"/>
                <w:szCs w:val="20"/>
              </w:rPr>
            </w:pPr>
          </w:p>
          <w:p w14:paraId="41444EDA" w14:textId="3CB18D11" w:rsidR="004B123A" w:rsidRPr="007F4587" w:rsidRDefault="004B123A" w:rsidP="00B339ED">
            <w:pPr>
              <w:pStyle w:val="ListParagraph"/>
              <w:numPr>
                <w:ilvl w:val="0"/>
                <w:numId w:val="7"/>
              </w:numPr>
              <w:rPr>
                <w:rFonts w:ascii="Arial" w:hAnsi="Arial" w:cs="Arial"/>
                <w:sz w:val="20"/>
                <w:szCs w:val="20"/>
              </w:rPr>
            </w:pPr>
            <w:r w:rsidRPr="00B9173A">
              <w:rPr>
                <w:rFonts w:ascii="Arial" w:hAnsi="Arial" w:cs="Arial"/>
                <w:sz w:val="20"/>
                <w:szCs w:val="20"/>
              </w:rPr>
              <w:t>Students with special needs:</w:t>
            </w:r>
            <w:r w:rsidR="007F4587">
              <w:rPr>
                <w:rFonts w:ascii="Arial" w:hAnsi="Arial" w:cs="Arial"/>
                <w:sz w:val="20"/>
                <w:szCs w:val="20"/>
              </w:rPr>
              <w:t xml:space="preserve"> Students will get into small groups with teacher and she will give worksheet out to students and then go through each picture step by step asking them to tell her where it belongs. allow students to use manipulatives to answer questions from cards or objects around the room. Give them time to make the connection during discussion if needed.</w:t>
            </w:r>
          </w:p>
          <w:p w14:paraId="7491CF7E" w14:textId="77777777" w:rsidR="004B123A" w:rsidRPr="00B9173A" w:rsidRDefault="004B123A" w:rsidP="00B339ED">
            <w:pPr>
              <w:rPr>
                <w:rFonts w:ascii="Arial" w:hAnsi="Arial" w:cs="Arial"/>
                <w:sz w:val="20"/>
                <w:szCs w:val="20"/>
              </w:rPr>
            </w:pPr>
          </w:p>
          <w:p w14:paraId="08A84B8E" w14:textId="01C261AE" w:rsidR="004B123A" w:rsidRPr="007F4587" w:rsidRDefault="0047550E" w:rsidP="00B339ED">
            <w:pPr>
              <w:pStyle w:val="ListParagraph"/>
              <w:numPr>
                <w:ilvl w:val="0"/>
                <w:numId w:val="7"/>
              </w:numPr>
              <w:rPr>
                <w:rFonts w:ascii="Arial" w:hAnsi="Arial" w:cs="Arial"/>
                <w:sz w:val="20"/>
                <w:szCs w:val="20"/>
              </w:rPr>
            </w:pPr>
            <w:r>
              <w:rPr>
                <w:rFonts w:ascii="Arial" w:hAnsi="Arial" w:cs="Arial"/>
                <w:sz w:val="20"/>
                <w:szCs w:val="20"/>
              </w:rPr>
              <w:t>Students with gifted abilities</w:t>
            </w:r>
            <w:r w:rsidR="004B123A" w:rsidRPr="00B9173A">
              <w:rPr>
                <w:rFonts w:ascii="Arial" w:hAnsi="Arial" w:cs="Arial"/>
                <w:sz w:val="20"/>
                <w:szCs w:val="20"/>
              </w:rPr>
              <w:t>:</w:t>
            </w:r>
            <w:r w:rsidR="007F4587">
              <w:rPr>
                <w:rFonts w:ascii="Arial" w:hAnsi="Arial" w:cs="Arial"/>
                <w:sz w:val="20"/>
                <w:szCs w:val="20"/>
              </w:rPr>
              <w:t xml:space="preserve"> N/A</w:t>
            </w:r>
          </w:p>
          <w:p w14:paraId="3B673139" w14:textId="77777777" w:rsidR="004B123A" w:rsidRPr="00B339ED" w:rsidRDefault="004B123A" w:rsidP="00B339ED">
            <w:pPr>
              <w:rPr>
                <w:rFonts w:ascii="Arial" w:hAnsi="Arial" w:cs="Arial"/>
                <w:sz w:val="20"/>
                <w:szCs w:val="20"/>
              </w:rPr>
            </w:pPr>
          </w:p>
          <w:p w14:paraId="00D818C0" w14:textId="7C7C7260" w:rsidR="004B123A" w:rsidRPr="00B339ED" w:rsidRDefault="004B123A" w:rsidP="00A63C3A">
            <w:pPr>
              <w:pStyle w:val="ListParagraph"/>
              <w:numPr>
                <w:ilvl w:val="0"/>
                <w:numId w:val="7"/>
              </w:numPr>
              <w:rPr>
                <w:rFonts w:ascii="Arial" w:hAnsi="Arial" w:cs="Arial"/>
                <w:sz w:val="20"/>
                <w:szCs w:val="20"/>
              </w:rPr>
            </w:pPr>
            <w:r w:rsidRPr="00B339ED">
              <w:rPr>
                <w:rFonts w:ascii="Arial" w:hAnsi="Arial" w:cs="Arial"/>
                <w:sz w:val="20"/>
                <w:szCs w:val="20"/>
              </w:rPr>
              <w:t>Early finishers (those students who finish early and may need additional resources/support):</w:t>
            </w:r>
            <w:r w:rsidR="007F4587">
              <w:rPr>
                <w:rFonts w:ascii="Arial" w:hAnsi="Arial" w:cs="Arial"/>
                <w:sz w:val="20"/>
                <w:szCs w:val="20"/>
              </w:rPr>
              <w:t xml:space="preserve"> </w:t>
            </w:r>
            <w:r w:rsidR="00920177">
              <w:rPr>
                <w:rFonts w:ascii="Arial" w:hAnsi="Arial" w:cs="Arial"/>
                <w:sz w:val="20"/>
                <w:szCs w:val="20"/>
              </w:rPr>
              <w:t xml:space="preserve">Students can pair up with another student and go over a book they find in the classroom library or a ebook on the school library and bring their findings to the teacher. </w:t>
            </w:r>
          </w:p>
          <w:p w14:paraId="601DF16A" w14:textId="77777777" w:rsidR="004B123A" w:rsidRPr="00B9173A" w:rsidRDefault="004B123A" w:rsidP="000F6622">
            <w:pPr>
              <w:jc w:val="center"/>
              <w:rPr>
                <w:rFonts w:ascii="Arial" w:hAnsi="Arial" w:cs="Arial"/>
                <w:sz w:val="20"/>
                <w:szCs w:val="20"/>
              </w:rPr>
            </w:pPr>
          </w:p>
        </w:tc>
        <w:tc>
          <w:tcPr>
            <w:tcW w:w="1080" w:type="dxa"/>
            <w:tcBorders>
              <w:top w:val="single" w:sz="4" w:space="0" w:color="auto"/>
              <w:left w:val="single" w:sz="4" w:space="0" w:color="auto"/>
              <w:bottom w:val="nil"/>
              <w:right w:val="single" w:sz="4" w:space="0" w:color="auto"/>
            </w:tcBorders>
          </w:tcPr>
          <w:p w14:paraId="7FCD287E" w14:textId="77777777" w:rsidR="004B123A" w:rsidRDefault="004B123A" w:rsidP="00B9173A">
            <w:pPr>
              <w:jc w:val="center"/>
              <w:rPr>
                <w:rFonts w:ascii="Arial" w:hAnsi="Arial" w:cs="Arial"/>
                <w:b/>
                <w:sz w:val="20"/>
                <w:szCs w:val="20"/>
              </w:rPr>
            </w:pPr>
            <w:r w:rsidRPr="00B9173A">
              <w:rPr>
                <w:rFonts w:ascii="Arial" w:hAnsi="Arial" w:cs="Arial"/>
                <w:b/>
                <w:sz w:val="20"/>
                <w:szCs w:val="20"/>
              </w:rPr>
              <w:t>Time Needed</w:t>
            </w:r>
          </w:p>
          <w:p w14:paraId="77C35EEC" w14:textId="7C97688C" w:rsidR="007F4587" w:rsidRPr="00B9173A" w:rsidRDefault="007F4587" w:rsidP="00B9173A">
            <w:pPr>
              <w:jc w:val="center"/>
              <w:rPr>
                <w:rFonts w:ascii="Arial" w:hAnsi="Arial" w:cs="Arial"/>
                <w:b/>
                <w:sz w:val="20"/>
                <w:szCs w:val="20"/>
              </w:rPr>
            </w:pPr>
            <w:r>
              <w:rPr>
                <w:rFonts w:ascii="Arial" w:hAnsi="Arial" w:cs="Arial"/>
                <w:b/>
                <w:sz w:val="20"/>
                <w:szCs w:val="20"/>
              </w:rPr>
              <w:t>15 min.</w:t>
            </w:r>
          </w:p>
        </w:tc>
      </w:tr>
      <w:tr w:rsidR="004B123A" w:rsidRPr="00B9173A" w14:paraId="34D6ADF7" w14:textId="77777777" w:rsidTr="00D67AA9">
        <w:trPr>
          <w:trHeight w:val="2167"/>
        </w:trPr>
        <w:tc>
          <w:tcPr>
            <w:tcW w:w="8815" w:type="dxa"/>
            <w:vMerge/>
          </w:tcPr>
          <w:p w14:paraId="45677B36" w14:textId="77777777" w:rsidR="004B123A" w:rsidRPr="00B9173A" w:rsidRDefault="004B123A" w:rsidP="000F6622">
            <w:pPr>
              <w:jc w:val="center"/>
              <w:rPr>
                <w:rFonts w:ascii="Arial" w:hAnsi="Arial" w:cs="Arial"/>
                <w:b/>
                <w:sz w:val="20"/>
                <w:szCs w:val="20"/>
                <w:u w:val="single"/>
              </w:rPr>
            </w:pPr>
          </w:p>
        </w:tc>
        <w:tc>
          <w:tcPr>
            <w:tcW w:w="1080" w:type="dxa"/>
            <w:tcBorders>
              <w:top w:val="nil"/>
            </w:tcBorders>
          </w:tcPr>
          <w:p w14:paraId="2DEE94FE" w14:textId="77777777" w:rsidR="004B123A" w:rsidRPr="00B9173A" w:rsidRDefault="004B123A" w:rsidP="00B9173A">
            <w:pPr>
              <w:jc w:val="center"/>
              <w:rPr>
                <w:rFonts w:ascii="Arial" w:hAnsi="Arial" w:cs="Arial"/>
                <w:b/>
                <w:sz w:val="20"/>
                <w:szCs w:val="20"/>
                <w:u w:val="single"/>
              </w:rPr>
            </w:pPr>
          </w:p>
        </w:tc>
      </w:tr>
      <w:tr w:rsidR="00581CF6" w:rsidRPr="00B9173A" w14:paraId="288E06D4" w14:textId="77777777" w:rsidTr="00D67AA9">
        <w:trPr>
          <w:trHeight w:val="2167"/>
        </w:trPr>
        <w:tc>
          <w:tcPr>
            <w:tcW w:w="8815" w:type="dxa"/>
          </w:tcPr>
          <w:p w14:paraId="403FAE09" w14:textId="2DCE5031" w:rsidR="00E00A53" w:rsidRPr="00B9173A" w:rsidRDefault="00DB5C31" w:rsidP="00D67AA9">
            <w:pPr>
              <w:spacing w:after="120"/>
              <w:jc w:val="center"/>
              <w:rPr>
                <w:rFonts w:ascii="Arial" w:hAnsi="Arial" w:cs="Arial"/>
                <w:b/>
                <w:sz w:val="20"/>
                <w:szCs w:val="20"/>
              </w:rPr>
            </w:pPr>
            <w:r w:rsidRPr="00B9173A">
              <w:rPr>
                <w:rFonts w:ascii="Arial" w:hAnsi="Arial" w:cs="Arial"/>
                <w:b/>
                <w:sz w:val="20"/>
                <w:szCs w:val="20"/>
              </w:rPr>
              <w:lastRenderedPageBreak/>
              <w:t>Extension Activity and/or Homework</w:t>
            </w:r>
          </w:p>
          <w:p w14:paraId="29ABF9E6" w14:textId="2FB13428" w:rsidR="00E00A53" w:rsidRPr="00B9173A" w:rsidRDefault="00920177" w:rsidP="00D67AA9">
            <w:pPr>
              <w:spacing w:after="120"/>
              <w:rPr>
                <w:rFonts w:ascii="Arial" w:eastAsia="Times New Roman" w:hAnsi="Arial" w:cs="Arial"/>
                <w:i/>
                <w:color w:val="000000"/>
                <w:sz w:val="20"/>
                <w:szCs w:val="20"/>
              </w:rPr>
            </w:pPr>
            <w:r>
              <w:rPr>
                <w:rFonts w:ascii="Arial" w:eastAsia="Times New Roman" w:hAnsi="Arial" w:cs="Arial"/>
                <w:i/>
                <w:sz w:val="20"/>
                <w:szCs w:val="20"/>
              </w:rPr>
              <w:t xml:space="preserve">Students will pick a book from home and practice skills learned at home with parents. Application will be downloaded onto iPad so students can take pictures and place them in place with the vocabulary words from the lesson. </w:t>
            </w:r>
          </w:p>
          <w:p w14:paraId="459EA74C" w14:textId="77777777" w:rsidR="00B9173A" w:rsidRPr="00B9173A" w:rsidRDefault="00B9173A" w:rsidP="00B9173A">
            <w:pPr>
              <w:rPr>
                <w:rFonts w:ascii="Arial" w:eastAsia="Times New Roman" w:hAnsi="Arial" w:cs="Arial"/>
                <w:i/>
                <w:color w:val="000000"/>
                <w:sz w:val="20"/>
                <w:szCs w:val="20"/>
              </w:rPr>
            </w:pPr>
          </w:p>
          <w:p w14:paraId="7284F808" w14:textId="77777777" w:rsidR="00B9173A" w:rsidRPr="00B9173A" w:rsidRDefault="00B9173A" w:rsidP="00B9173A">
            <w:pPr>
              <w:rPr>
                <w:rFonts w:ascii="Arial" w:eastAsia="Times New Roman" w:hAnsi="Arial" w:cs="Arial"/>
                <w:i/>
                <w:color w:val="000000"/>
                <w:sz w:val="20"/>
                <w:szCs w:val="20"/>
              </w:rPr>
            </w:pPr>
          </w:p>
          <w:p w14:paraId="722C3A8C" w14:textId="77777777" w:rsidR="00B9173A" w:rsidRPr="00B9173A" w:rsidRDefault="00B9173A" w:rsidP="00B9173A">
            <w:pPr>
              <w:rPr>
                <w:rFonts w:ascii="Arial" w:eastAsia="Times New Roman" w:hAnsi="Arial" w:cs="Arial"/>
                <w:i/>
                <w:color w:val="000000"/>
                <w:sz w:val="20"/>
                <w:szCs w:val="20"/>
              </w:rPr>
            </w:pPr>
          </w:p>
          <w:p w14:paraId="25CEFF94" w14:textId="77777777" w:rsidR="00B9173A" w:rsidRPr="00B9173A" w:rsidRDefault="00B9173A" w:rsidP="00B9173A">
            <w:pPr>
              <w:rPr>
                <w:rFonts w:ascii="Arial" w:eastAsia="Times New Roman" w:hAnsi="Arial" w:cs="Arial"/>
                <w:i/>
                <w:color w:val="000000"/>
                <w:sz w:val="20"/>
                <w:szCs w:val="20"/>
              </w:rPr>
            </w:pPr>
          </w:p>
          <w:p w14:paraId="112F87D7" w14:textId="77777777" w:rsidR="00B9173A" w:rsidRPr="00B9173A" w:rsidRDefault="00B9173A" w:rsidP="00B9173A">
            <w:pPr>
              <w:rPr>
                <w:rFonts w:ascii="Arial" w:eastAsia="Times New Roman" w:hAnsi="Arial" w:cs="Arial"/>
                <w:i/>
                <w:color w:val="000000"/>
                <w:sz w:val="20"/>
                <w:szCs w:val="20"/>
              </w:rPr>
            </w:pPr>
          </w:p>
          <w:p w14:paraId="6E8A0CCF" w14:textId="5F03A3B3" w:rsidR="00B9173A" w:rsidRPr="00B9173A" w:rsidRDefault="00B9173A" w:rsidP="00B9173A">
            <w:pPr>
              <w:rPr>
                <w:rFonts w:ascii="Arial" w:hAnsi="Arial" w:cs="Arial"/>
                <w:b/>
                <w:sz w:val="20"/>
                <w:szCs w:val="20"/>
              </w:rPr>
            </w:pPr>
          </w:p>
        </w:tc>
        <w:tc>
          <w:tcPr>
            <w:tcW w:w="1080" w:type="dxa"/>
          </w:tcPr>
          <w:p w14:paraId="411A49CD" w14:textId="0CA877E2" w:rsidR="00581CF6" w:rsidRPr="00B9173A" w:rsidRDefault="00787888" w:rsidP="00B9173A">
            <w:pPr>
              <w:jc w:val="center"/>
              <w:rPr>
                <w:rFonts w:ascii="Arial" w:hAnsi="Arial" w:cs="Arial"/>
                <w:b/>
                <w:sz w:val="20"/>
                <w:szCs w:val="20"/>
              </w:rPr>
            </w:pPr>
            <w:r w:rsidRPr="00B9173A">
              <w:rPr>
                <w:rFonts w:ascii="Arial" w:hAnsi="Arial" w:cs="Arial"/>
                <w:b/>
                <w:sz w:val="20"/>
                <w:szCs w:val="20"/>
              </w:rPr>
              <w:t>Time Needed</w:t>
            </w:r>
          </w:p>
        </w:tc>
      </w:tr>
    </w:tbl>
    <w:p w14:paraId="10EDF96B" w14:textId="77777777" w:rsidR="008D4C2C" w:rsidRDefault="008D4C2C" w:rsidP="008D4C2C">
      <w:pPr>
        <w:rPr>
          <w:rFonts w:ascii="Arial" w:hAnsi="Arial" w:cs="Arial"/>
        </w:rPr>
      </w:pPr>
    </w:p>
    <w:p w14:paraId="6A7273D4" w14:textId="12522F4E" w:rsidR="00920177" w:rsidRDefault="00920177" w:rsidP="008D4C2C">
      <w:pPr>
        <w:rPr>
          <w:rFonts w:ascii="Arial" w:hAnsi="Arial" w:cs="Arial"/>
        </w:rPr>
      </w:pPr>
      <w:r>
        <w:rPr>
          <w:rFonts w:ascii="Arial" w:hAnsi="Arial" w:cs="Arial"/>
        </w:rPr>
        <w:t xml:space="preserve">I don’t really plan on teaching children in a lower grade level but I think that this is a good lesson for any grade. Students knowing the basics of a story and how to break down certain aspects will be something they use EVERY time they read. </w:t>
      </w:r>
    </w:p>
    <w:p w14:paraId="19DEC5AD" w14:textId="1AAD94E6" w:rsidR="00920177" w:rsidRDefault="00920177" w:rsidP="008D4C2C">
      <w:pPr>
        <w:rPr>
          <w:rFonts w:ascii="Arial" w:hAnsi="Arial" w:cs="Arial"/>
        </w:rPr>
      </w:pPr>
      <w:r>
        <w:rPr>
          <w:rFonts w:ascii="Arial" w:hAnsi="Arial" w:cs="Arial"/>
        </w:rPr>
        <w:t xml:space="preserve">For my classroom, I will work with the librarian to ensure that students are using new book that are not seen on a daily basis in the classroom. Introduction to new literature will keep them engaged in reading. I also may extend this lesson out to make students find a book from the library themselves and they will use the iPad to take photos that represent the main ideas of the story. I would also at some point like to try and do some writing, which may come later in the school year, and will need to be teacher led. </w:t>
      </w:r>
    </w:p>
    <w:p w14:paraId="314762FF" w14:textId="7CF2D99C" w:rsidR="00920177" w:rsidRDefault="003E134F" w:rsidP="008D4C2C">
      <w:pPr>
        <w:rPr>
          <w:rFonts w:ascii="Arial" w:hAnsi="Arial" w:cs="Arial"/>
        </w:rPr>
      </w:pPr>
      <w:r>
        <w:rPr>
          <w:rFonts w:ascii="Arial" w:hAnsi="Arial" w:cs="Arial"/>
        </w:rPr>
        <w:t xml:space="preserve">For a summative assessment, students could have a read aloud with the teacher and then take a quiz on their iPad. </w:t>
      </w:r>
    </w:p>
    <w:p w14:paraId="37135D66" w14:textId="0B93216C" w:rsidR="003E134F" w:rsidRDefault="003E134F" w:rsidP="008D4C2C">
      <w:pPr>
        <w:rPr>
          <w:rFonts w:ascii="Arial" w:hAnsi="Arial" w:cs="Arial"/>
        </w:rPr>
      </w:pPr>
      <w:r>
        <w:rPr>
          <w:rFonts w:ascii="Arial" w:hAnsi="Arial" w:cs="Arial"/>
        </w:rPr>
        <w:t xml:space="preserve">Formal assessments, I would like to use the example from before where I would take small groups and assess their understanding by having the student walk me through each piece of the story. </w:t>
      </w:r>
    </w:p>
    <w:p w14:paraId="2C926AF4" w14:textId="77777777" w:rsidR="00C93B9A" w:rsidRDefault="00C93B9A" w:rsidP="008D4C2C">
      <w:pPr>
        <w:rPr>
          <w:rFonts w:ascii="Arial" w:hAnsi="Arial" w:cs="Arial"/>
        </w:rPr>
      </w:pPr>
    </w:p>
    <w:p w14:paraId="03D5468D" w14:textId="77777777" w:rsidR="00C93B9A" w:rsidRDefault="00C93B9A" w:rsidP="008D4C2C">
      <w:pPr>
        <w:rPr>
          <w:rFonts w:ascii="Arial" w:hAnsi="Arial" w:cs="Arial"/>
        </w:rPr>
      </w:pPr>
    </w:p>
    <w:p w14:paraId="280053A2" w14:textId="77777777" w:rsidR="00C93B9A" w:rsidRDefault="00C93B9A" w:rsidP="008D4C2C">
      <w:pPr>
        <w:rPr>
          <w:rFonts w:ascii="Arial" w:hAnsi="Arial" w:cs="Arial"/>
        </w:rPr>
      </w:pPr>
    </w:p>
    <w:p w14:paraId="2F954179" w14:textId="77777777" w:rsidR="00C93B9A" w:rsidRDefault="00C93B9A" w:rsidP="008D4C2C">
      <w:pPr>
        <w:rPr>
          <w:rFonts w:ascii="Arial" w:hAnsi="Arial" w:cs="Arial"/>
        </w:rPr>
      </w:pPr>
    </w:p>
    <w:p w14:paraId="0BFD8DB6" w14:textId="77777777" w:rsidR="00C93B9A" w:rsidRDefault="00C93B9A" w:rsidP="008D4C2C">
      <w:pPr>
        <w:rPr>
          <w:rFonts w:ascii="Arial" w:hAnsi="Arial" w:cs="Arial"/>
        </w:rPr>
      </w:pPr>
    </w:p>
    <w:p w14:paraId="19322EED" w14:textId="77777777" w:rsidR="00C93B9A" w:rsidRDefault="00C93B9A" w:rsidP="008D4C2C">
      <w:pPr>
        <w:rPr>
          <w:rFonts w:ascii="Arial" w:hAnsi="Arial" w:cs="Arial"/>
        </w:rPr>
      </w:pPr>
    </w:p>
    <w:p w14:paraId="353EE93B" w14:textId="77777777" w:rsidR="00C93B9A" w:rsidRDefault="00C93B9A" w:rsidP="008D4C2C">
      <w:pPr>
        <w:rPr>
          <w:rFonts w:ascii="Arial" w:hAnsi="Arial" w:cs="Arial"/>
        </w:rPr>
      </w:pPr>
    </w:p>
    <w:p w14:paraId="49863993" w14:textId="77777777" w:rsidR="00C93B9A" w:rsidRDefault="00C93B9A" w:rsidP="008D4C2C">
      <w:pPr>
        <w:rPr>
          <w:rFonts w:ascii="Arial" w:hAnsi="Arial" w:cs="Arial"/>
        </w:rPr>
      </w:pPr>
    </w:p>
    <w:p w14:paraId="3D5B9EA2" w14:textId="77777777" w:rsidR="00C93B9A" w:rsidRDefault="00C93B9A" w:rsidP="008D4C2C">
      <w:pPr>
        <w:rPr>
          <w:rFonts w:ascii="Arial" w:hAnsi="Arial" w:cs="Arial"/>
        </w:rPr>
      </w:pPr>
    </w:p>
    <w:p w14:paraId="7EE18BB5" w14:textId="77777777" w:rsidR="00C93B9A" w:rsidRDefault="00C93B9A" w:rsidP="008D4C2C">
      <w:pPr>
        <w:rPr>
          <w:rFonts w:ascii="Arial" w:hAnsi="Arial" w:cs="Arial"/>
        </w:rPr>
      </w:pPr>
    </w:p>
    <w:p w14:paraId="2DB99D4F" w14:textId="77777777" w:rsidR="00C93B9A" w:rsidRDefault="00C93B9A" w:rsidP="008D4C2C">
      <w:pPr>
        <w:rPr>
          <w:rFonts w:ascii="Arial" w:hAnsi="Arial" w:cs="Arial"/>
        </w:rPr>
      </w:pPr>
    </w:p>
    <w:p w14:paraId="081DD328" w14:textId="748D9C32" w:rsidR="00C93B9A" w:rsidRDefault="00C93B9A" w:rsidP="00C93B9A">
      <w:pPr>
        <w:jc w:val="center"/>
        <w:rPr>
          <w:rFonts w:ascii="Arial" w:hAnsi="Arial" w:cs="Arial"/>
        </w:rPr>
      </w:pPr>
      <w:r>
        <w:rPr>
          <w:rFonts w:ascii="Arial" w:hAnsi="Arial" w:cs="Arial"/>
        </w:rPr>
        <w:lastRenderedPageBreak/>
        <w:t>References:</w:t>
      </w:r>
    </w:p>
    <w:p w14:paraId="7B3A6810" w14:textId="0B9F92F4" w:rsidR="00C93B9A" w:rsidRPr="00B9173A" w:rsidRDefault="00C93B9A" w:rsidP="008D4C2C">
      <w:pPr>
        <w:rPr>
          <w:rFonts w:ascii="Arial" w:hAnsi="Arial" w:cs="Arial"/>
        </w:rPr>
      </w:pPr>
      <w:r>
        <w:rPr>
          <w:rFonts w:ascii="Arial" w:hAnsi="Arial" w:cs="Arial"/>
        </w:rPr>
        <w:t xml:space="preserve">Texas Essential Knowledge Standards (n.d.) Retrieved from </w:t>
      </w:r>
      <w:r>
        <w:rPr>
          <w:rFonts w:ascii="Arial" w:hAnsi="Arial" w:cs="Arial"/>
        </w:rPr>
        <w:tab/>
      </w:r>
      <w:r w:rsidRPr="00C93B9A">
        <w:rPr>
          <w:rFonts w:ascii="Arial" w:hAnsi="Arial" w:cs="Arial"/>
        </w:rPr>
        <w:t>https://tea.texas.gov/academics/curriculum-standards/teks/texas-essential-knowledge-</w:t>
      </w:r>
      <w:r>
        <w:rPr>
          <w:rFonts w:ascii="Arial" w:hAnsi="Arial" w:cs="Arial"/>
        </w:rPr>
        <w:tab/>
      </w:r>
    </w:p>
    <w:sectPr w:rsidR="00C93B9A" w:rsidRPr="00B9173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7D784" w14:textId="77777777" w:rsidR="00005DC9" w:rsidRDefault="00005DC9" w:rsidP="00404229">
      <w:pPr>
        <w:spacing w:after="0" w:line="240" w:lineRule="auto"/>
      </w:pPr>
      <w:r>
        <w:separator/>
      </w:r>
    </w:p>
  </w:endnote>
  <w:endnote w:type="continuationSeparator" w:id="0">
    <w:p w14:paraId="74E1186B" w14:textId="77777777" w:rsidR="00005DC9" w:rsidRDefault="00005DC9" w:rsidP="00404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36B60" w14:textId="77777777" w:rsidR="000A1ABF" w:rsidRPr="00D67AA9" w:rsidRDefault="000A1ABF" w:rsidP="000A1ABF">
    <w:pPr>
      <w:rPr>
        <w:rFonts w:ascii="Times New Roman" w:hAnsi="Times New Roman" w:cs="Times New Roman"/>
        <w:i/>
        <w:sz w:val="24"/>
        <w:szCs w:val="24"/>
      </w:rPr>
    </w:pPr>
  </w:p>
  <w:p w14:paraId="0AFB1C51" w14:textId="09336AEF" w:rsidR="000A1ABF" w:rsidRPr="00D67AA9" w:rsidRDefault="001D20D7" w:rsidP="00D67AA9">
    <w:pPr>
      <w:jc w:val="center"/>
      <w:rPr>
        <w:rFonts w:ascii="Times New Roman" w:hAnsi="Times New Roman" w:cs="Times New Roman"/>
        <w:noProof/>
        <w:sz w:val="24"/>
        <w:szCs w:val="24"/>
      </w:rPr>
    </w:pPr>
    <w:r>
      <w:rPr>
        <w:rFonts w:ascii="Times New Roman" w:hAnsi="Times New Roman" w:cs="Times New Roman"/>
        <w:noProof/>
        <w:sz w:val="24"/>
        <w:szCs w:val="24"/>
      </w:rPr>
      <w:t>© 2019</w:t>
    </w:r>
    <w:r w:rsidR="000A1ABF" w:rsidRPr="00D67AA9">
      <w:rPr>
        <w:rFonts w:ascii="Times New Roman" w:hAnsi="Times New Roman" w:cs="Times New Roman"/>
        <w:noProof/>
        <w:sz w:val="24"/>
        <w:szCs w:val="24"/>
      </w:rPr>
      <w:t>. Grand Canyon University. All Rights Reserved.</w:t>
    </w:r>
  </w:p>
  <w:p w14:paraId="40F277B2" w14:textId="77777777" w:rsidR="000A1ABF" w:rsidRPr="00D67AA9" w:rsidRDefault="000A1ABF">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D4372" w14:textId="77777777" w:rsidR="00005DC9" w:rsidRDefault="00005DC9" w:rsidP="00404229">
      <w:pPr>
        <w:spacing w:after="0" w:line="240" w:lineRule="auto"/>
      </w:pPr>
      <w:r>
        <w:separator/>
      </w:r>
    </w:p>
  </w:footnote>
  <w:footnote w:type="continuationSeparator" w:id="0">
    <w:p w14:paraId="34400487" w14:textId="77777777" w:rsidR="00005DC9" w:rsidRDefault="00005DC9" w:rsidP="0040422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58EFD" w14:textId="77777777" w:rsidR="00C7678C" w:rsidRPr="00442F9B" w:rsidRDefault="00C7678C" w:rsidP="00404229">
    <w:pPr>
      <w:spacing w:after="0" w:line="240" w:lineRule="auto"/>
      <w:rPr>
        <w:rFonts w:eastAsia="Times New Roman" w:cs="Times New Roman"/>
        <w:b/>
        <w:i/>
        <w:sz w:val="24"/>
        <w:szCs w:val="24"/>
      </w:rPr>
    </w:pPr>
    <w:r w:rsidRPr="00442F9B">
      <w:rPr>
        <w:i/>
        <w:noProof/>
        <w:sz w:val="24"/>
        <w:szCs w:val="24"/>
      </w:rPr>
      <w:drawing>
        <wp:anchor distT="0" distB="0" distL="114300" distR="114300" simplePos="0" relativeHeight="251659264" behindDoc="0" locked="0" layoutInCell="1" allowOverlap="1" wp14:anchorId="640A386B" wp14:editId="77235E4C">
          <wp:simplePos x="0" y="0"/>
          <wp:positionH relativeFrom="margin">
            <wp:posOffset>-356990</wp:posOffset>
          </wp:positionH>
          <wp:positionV relativeFrom="margin">
            <wp:posOffset>-760850</wp:posOffset>
          </wp:positionV>
          <wp:extent cx="701040" cy="701040"/>
          <wp:effectExtent l="0" t="0" r="381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14:sizeRelH relativeFrom="margin">
            <wp14:pctWidth>0</wp14:pctWidth>
          </wp14:sizeRelH>
          <wp14:sizeRelV relativeFrom="margin">
            <wp14:pctHeight>0</wp14:pctHeight>
          </wp14:sizeRelV>
        </wp:anchor>
      </w:drawing>
    </w:r>
    <w:r w:rsidRPr="00442F9B">
      <w:rPr>
        <w:rFonts w:eastAsia="Times New Roman" w:cs="Times New Roman"/>
        <w:b/>
        <w:i/>
        <w:sz w:val="24"/>
        <w:szCs w:val="24"/>
      </w:rPr>
      <w:t>GCU College of Education</w:t>
    </w:r>
  </w:p>
  <w:p w14:paraId="353B3AE1" w14:textId="77777777" w:rsidR="00C7678C" w:rsidRPr="00442F9B" w:rsidRDefault="00C7678C" w:rsidP="00404229">
    <w:pPr>
      <w:pBdr>
        <w:bottom w:val="single" w:sz="4" w:space="1" w:color="auto"/>
      </w:pBdr>
      <w:spacing w:after="0" w:line="240" w:lineRule="auto"/>
      <w:rPr>
        <w:rFonts w:eastAsia="Times New Roman" w:cs="Times New Roman"/>
        <w:b/>
        <w:sz w:val="28"/>
        <w:szCs w:val="24"/>
      </w:rPr>
    </w:pPr>
    <w:r w:rsidRPr="00442F9B">
      <w:rPr>
        <w:rFonts w:eastAsia="Times New Roman" w:cs="Times New Roman"/>
        <w:b/>
        <w:sz w:val="28"/>
        <w:szCs w:val="24"/>
      </w:rPr>
      <w:t>LESSON PLAN TEMPLATE</w:t>
    </w:r>
  </w:p>
  <w:p w14:paraId="3C4EA1B4" w14:textId="77777777" w:rsidR="00C7678C" w:rsidRDefault="00C7678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F7F54"/>
    <w:multiLevelType w:val="hybridMultilevel"/>
    <w:tmpl w:val="2E18C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A449FB"/>
    <w:multiLevelType w:val="hybridMultilevel"/>
    <w:tmpl w:val="BF62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C691E"/>
    <w:multiLevelType w:val="hybridMultilevel"/>
    <w:tmpl w:val="EDBE5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754E21"/>
    <w:multiLevelType w:val="hybridMultilevel"/>
    <w:tmpl w:val="01A20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902067"/>
    <w:multiLevelType w:val="hybridMultilevel"/>
    <w:tmpl w:val="92EC0A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E8714A"/>
    <w:multiLevelType w:val="hybridMultilevel"/>
    <w:tmpl w:val="0750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03652C"/>
    <w:multiLevelType w:val="hybridMultilevel"/>
    <w:tmpl w:val="41B07D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8A3B37"/>
    <w:multiLevelType w:val="hybridMultilevel"/>
    <w:tmpl w:val="DF36BD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7E47F3"/>
    <w:multiLevelType w:val="hybridMultilevel"/>
    <w:tmpl w:val="DBEC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4C4E40"/>
    <w:multiLevelType w:val="hybridMultilevel"/>
    <w:tmpl w:val="138895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9"/>
  </w:num>
  <w:num w:numId="4">
    <w:abstractNumId w:val="5"/>
  </w:num>
  <w:num w:numId="5">
    <w:abstractNumId w:val="1"/>
  </w:num>
  <w:num w:numId="6">
    <w:abstractNumId w:val="2"/>
  </w:num>
  <w:num w:numId="7">
    <w:abstractNumId w:val="7"/>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2C"/>
    <w:rsid w:val="000007B6"/>
    <w:rsid w:val="00005DC9"/>
    <w:rsid w:val="00053B7F"/>
    <w:rsid w:val="0006194F"/>
    <w:rsid w:val="000625D6"/>
    <w:rsid w:val="000A1ABF"/>
    <w:rsid w:val="000B058F"/>
    <w:rsid w:val="000C2D15"/>
    <w:rsid w:val="000F0B91"/>
    <w:rsid w:val="000F6622"/>
    <w:rsid w:val="00111F87"/>
    <w:rsid w:val="00115DE3"/>
    <w:rsid w:val="00123EB7"/>
    <w:rsid w:val="001661CD"/>
    <w:rsid w:val="00170C76"/>
    <w:rsid w:val="00187154"/>
    <w:rsid w:val="001D20D7"/>
    <w:rsid w:val="002125D6"/>
    <w:rsid w:val="00240C50"/>
    <w:rsid w:val="002B387D"/>
    <w:rsid w:val="002C35C7"/>
    <w:rsid w:val="002E3240"/>
    <w:rsid w:val="002F2F9E"/>
    <w:rsid w:val="00303B4F"/>
    <w:rsid w:val="00340213"/>
    <w:rsid w:val="00377F4D"/>
    <w:rsid w:val="00383796"/>
    <w:rsid w:val="003D0C46"/>
    <w:rsid w:val="003D2E20"/>
    <w:rsid w:val="003E134F"/>
    <w:rsid w:val="003E1743"/>
    <w:rsid w:val="003F52B4"/>
    <w:rsid w:val="00404229"/>
    <w:rsid w:val="004219FE"/>
    <w:rsid w:val="004303F6"/>
    <w:rsid w:val="00442F50"/>
    <w:rsid w:val="004449E2"/>
    <w:rsid w:val="0044711D"/>
    <w:rsid w:val="00454628"/>
    <w:rsid w:val="00463F5B"/>
    <w:rsid w:val="0047550E"/>
    <w:rsid w:val="00481499"/>
    <w:rsid w:val="0049611A"/>
    <w:rsid w:val="004A1203"/>
    <w:rsid w:val="004B123A"/>
    <w:rsid w:val="004F4A7A"/>
    <w:rsid w:val="00522585"/>
    <w:rsid w:val="0054029F"/>
    <w:rsid w:val="00542462"/>
    <w:rsid w:val="005811FB"/>
    <w:rsid w:val="00581CF6"/>
    <w:rsid w:val="00592FEF"/>
    <w:rsid w:val="005C4EDC"/>
    <w:rsid w:val="005F2C20"/>
    <w:rsid w:val="00600B27"/>
    <w:rsid w:val="00641C45"/>
    <w:rsid w:val="00644AE3"/>
    <w:rsid w:val="0066365A"/>
    <w:rsid w:val="00665E69"/>
    <w:rsid w:val="006B2A33"/>
    <w:rsid w:val="006C26A6"/>
    <w:rsid w:val="006E1360"/>
    <w:rsid w:val="006F3606"/>
    <w:rsid w:val="006F7054"/>
    <w:rsid w:val="007078BA"/>
    <w:rsid w:val="00710A47"/>
    <w:rsid w:val="00720951"/>
    <w:rsid w:val="00746411"/>
    <w:rsid w:val="00754CE5"/>
    <w:rsid w:val="00787888"/>
    <w:rsid w:val="007C7CD7"/>
    <w:rsid w:val="007D6472"/>
    <w:rsid w:val="007E0ADF"/>
    <w:rsid w:val="007F0240"/>
    <w:rsid w:val="007F4587"/>
    <w:rsid w:val="00815A0D"/>
    <w:rsid w:val="00821135"/>
    <w:rsid w:val="00833782"/>
    <w:rsid w:val="00856BD1"/>
    <w:rsid w:val="0087582A"/>
    <w:rsid w:val="008A7B7B"/>
    <w:rsid w:val="008D4C2C"/>
    <w:rsid w:val="008D5E79"/>
    <w:rsid w:val="008F6443"/>
    <w:rsid w:val="00920177"/>
    <w:rsid w:val="00924B71"/>
    <w:rsid w:val="00930990"/>
    <w:rsid w:val="00931F09"/>
    <w:rsid w:val="00932158"/>
    <w:rsid w:val="009342F1"/>
    <w:rsid w:val="00941DC8"/>
    <w:rsid w:val="009443DE"/>
    <w:rsid w:val="00966DC5"/>
    <w:rsid w:val="009A2757"/>
    <w:rsid w:val="009C0350"/>
    <w:rsid w:val="009D259C"/>
    <w:rsid w:val="00A01D6F"/>
    <w:rsid w:val="00A10E2C"/>
    <w:rsid w:val="00A17A3F"/>
    <w:rsid w:val="00A63C3A"/>
    <w:rsid w:val="00A66A6B"/>
    <w:rsid w:val="00A73D02"/>
    <w:rsid w:val="00A744ED"/>
    <w:rsid w:val="00A76141"/>
    <w:rsid w:val="00A93604"/>
    <w:rsid w:val="00AF03AC"/>
    <w:rsid w:val="00B339ED"/>
    <w:rsid w:val="00B73366"/>
    <w:rsid w:val="00B914C2"/>
    <w:rsid w:val="00B9173A"/>
    <w:rsid w:val="00BC34B3"/>
    <w:rsid w:val="00BC7B6E"/>
    <w:rsid w:val="00BE4E9E"/>
    <w:rsid w:val="00BF06CE"/>
    <w:rsid w:val="00C02829"/>
    <w:rsid w:val="00C0322D"/>
    <w:rsid w:val="00C03B6F"/>
    <w:rsid w:val="00C32300"/>
    <w:rsid w:val="00C37D60"/>
    <w:rsid w:val="00C7678C"/>
    <w:rsid w:val="00C93B9A"/>
    <w:rsid w:val="00CB7A25"/>
    <w:rsid w:val="00D24D1E"/>
    <w:rsid w:val="00D67AA9"/>
    <w:rsid w:val="00D90373"/>
    <w:rsid w:val="00DB5C31"/>
    <w:rsid w:val="00DE03DD"/>
    <w:rsid w:val="00E00A53"/>
    <w:rsid w:val="00E01FBA"/>
    <w:rsid w:val="00E32221"/>
    <w:rsid w:val="00E9429D"/>
    <w:rsid w:val="00EC504A"/>
    <w:rsid w:val="00ED122C"/>
    <w:rsid w:val="00F22C8E"/>
    <w:rsid w:val="00F4635B"/>
    <w:rsid w:val="00F6421E"/>
    <w:rsid w:val="00FE5CF0"/>
    <w:rsid w:val="00FF5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9C2CD"/>
  <w15:chartTrackingRefBased/>
  <w15:docId w15:val="{37EB0516-EBB6-42C1-A9B2-3A91837A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4C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4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C2C"/>
    <w:rPr>
      <w:rFonts w:ascii="Segoe UI" w:hAnsi="Segoe UI" w:cs="Segoe UI"/>
      <w:sz w:val="18"/>
      <w:szCs w:val="18"/>
    </w:rPr>
  </w:style>
  <w:style w:type="paragraph" w:styleId="Header">
    <w:name w:val="header"/>
    <w:basedOn w:val="Normal"/>
    <w:link w:val="HeaderChar"/>
    <w:uiPriority w:val="99"/>
    <w:unhideWhenUsed/>
    <w:rsid w:val="00404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229"/>
  </w:style>
  <w:style w:type="paragraph" w:styleId="Footer">
    <w:name w:val="footer"/>
    <w:basedOn w:val="Normal"/>
    <w:link w:val="FooterChar"/>
    <w:uiPriority w:val="99"/>
    <w:unhideWhenUsed/>
    <w:rsid w:val="00404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229"/>
  </w:style>
  <w:style w:type="character" w:styleId="CommentReference">
    <w:name w:val="annotation reference"/>
    <w:basedOn w:val="DefaultParagraphFont"/>
    <w:uiPriority w:val="99"/>
    <w:semiHidden/>
    <w:unhideWhenUsed/>
    <w:rsid w:val="00931F09"/>
    <w:rPr>
      <w:sz w:val="16"/>
      <w:szCs w:val="16"/>
    </w:rPr>
  </w:style>
  <w:style w:type="paragraph" w:styleId="CommentText">
    <w:name w:val="annotation text"/>
    <w:basedOn w:val="Normal"/>
    <w:link w:val="CommentTextChar"/>
    <w:uiPriority w:val="99"/>
    <w:semiHidden/>
    <w:unhideWhenUsed/>
    <w:rsid w:val="00931F09"/>
    <w:pPr>
      <w:spacing w:line="240" w:lineRule="auto"/>
    </w:pPr>
    <w:rPr>
      <w:sz w:val="20"/>
      <w:szCs w:val="20"/>
    </w:rPr>
  </w:style>
  <w:style w:type="character" w:customStyle="1" w:styleId="CommentTextChar">
    <w:name w:val="Comment Text Char"/>
    <w:basedOn w:val="DefaultParagraphFont"/>
    <w:link w:val="CommentText"/>
    <w:uiPriority w:val="99"/>
    <w:semiHidden/>
    <w:rsid w:val="00931F09"/>
    <w:rPr>
      <w:sz w:val="20"/>
      <w:szCs w:val="20"/>
    </w:rPr>
  </w:style>
  <w:style w:type="paragraph" w:styleId="CommentSubject">
    <w:name w:val="annotation subject"/>
    <w:basedOn w:val="CommentText"/>
    <w:next w:val="CommentText"/>
    <w:link w:val="CommentSubjectChar"/>
    <w:uiPriority w:val="99"/>
    <w:semiHidden/>
    <w:unhideWhenUsed/>
    <w:rsid w:val="00931F09"/>
    <w:rPr>
      <w:b/>
      <w:bCs/>
    </w:rPr>
  </w:style>
  <w:style w:type="character" w:customStyle="1" w:styleId="CommentSubjectChar">
    <w:name w:val="Comment Subject Char"/>
    <w:basedOn w:val="CommentTextChar"/>
    <w:link w:val="CommentSubject"/>
    <w:uiPriority w:val="99"/>
    <w:semiHidden/>
    <w:rsid w:val="00931F09"/>
    <w:rPr>
      <w:b/>
      <w:bCs/>
      <w:sz w:val="20"/>
      <w:szCs w:val="20"/>
    </w:rPr>
  </w:style>
  <w:style w:type="paragraph" w:styleId="ListParagraph">
    <w:name w:val="List Paragraph"/>
    <w:basedOn w:val="Normal"/>
    <w:uiPriority w:val="34"/>
    <w:qFormat/>
    <w:rsid w:val="00720951"/>
    <w:pPr>
      <w:ind w:left="720"/>
      <w:contextualSpacing/>
    </w:pPr>
  </w:style>
  <w:style w:type="character" w:styleId="Hyperlink">
    <w:name w:val="Hyperlink"/>
    <w:basedOn w:val="DefaultParagraphFont"/>
    <w:uiPriority w:val="99"/>
    <w:unhideWhenUsed/>
    <w:rsid w:val="00C93B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4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A45B650A7F451448A97B4BBF03A8E108" ma:contentTypeVersion="6" ma:contentTypeDescription="Create a new document." ma:contentTypeScope="" ma:versionID="8e46b18d90d428a4313b6a665da518e8">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858c63a5b6decd4e6b9b860faaa2b3b4"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ma:taxonomy="true" ma:internalName="DocumentDepartmentTaxHTField0" ma:taxonomyFieldName="DocumentDepartment" ma:displayName="Department"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TaxCatchAll xmlns="30a82cfc-8d0b-455e-b705-4035c60ff9fd">
      <Value>5058</Value>
      <Value>3</Value>
      <Value>2</Value>
      <Value>1</Value>
      <Value>5061</Value>
    </TaxCatchAll>
    <DocumentComments xmlns="http://schemas.microsoft.com/sharepoint/v3" xsi:nil="true"/>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Assignment</TermName>
          <TermId>ff098eef-54da-4df3-ba8e-7dc7c1fb905b</TermId>
        </TermInfo>
      </Terms>
    </DocumentTypeTaxHTField0>
    <TaxKeywordTaxHTField xmlns="30a82cfc-8d0b-455e-b705-4035c60ff9fd">
      <Terms xmlns="http://schemas.microsoft.com/office/infopath/2007/PartnerControls"/>
    </TaxKeywordTaxHTField>
    <DocumentSubjectTaxHTField0 xmlns="http://schemas.microsoft.com/sharepoint/v3">
      <Terms xmlns="http://schemas.microsoft.com/office/infopath/2007/PartnerControls">
        <TermInfo xmlns="http://schemas.microsoft.com/office/infopath/2007/PartnerControls">
          <TermName>COE Team</TermName>
          <TermId>a01af290-75c7-4377-b972-8bfcd9cc61db</TermId>
        </TermInfo>
      </Terms>
    </DocumentSubjectTaxHTField0>
    <DocumentStatusTaxHTField0 xmlns="http://schemas.microsoft.com/sharepoint/v3">
      <Terms xmlns="http://schemas.microsoft.com/office/infopath/2007/PartnerControls"/>
    </DocumentStatusTaxHTField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DB0749-554C-41B1-9B9D-4F77E881AE00}">
  <ds:schemaRefs>
    <ds:schemaRef ds:uri="http://schemas.microsoft.com/office/2006/metadata/customXsn"/>
  </ds:schemaRefs>
</ds:datastoreItem>
</file>

<file path=customXml/itemProps2.xml><?xml version="1.0" encoding="utf-8"?>
<ds:datastoreItem xmlns:ds="http://schemas.openxmlformats.org/officeDocument/2006/customXml" ds:itemID="{9FDEE029-AB15-4406-AE89-98DFB007ED70}">
  <ds:schemaRefs>
    <ds:schemaRef ds:uri="http://schemas.microsoft.com/sharepoint/events"/>
  </ds:schemaRefs>
</ds:datastoreItem>
</file>

<file path=customXml/itemProps3.xml><?xml version="1.0" encoding="utf-8"?>
<ds:datastoreItem xmlns:ds="http://schemas.openxmlformats.org/officeDocument/2006/customXml" ds:itemID="{EBDA4DFB-4FA7-4E19-99A3-D373CB019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31AAA4-7432-4CD1-9718-2DE2098D53D3}">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5.xml><?xml version="1.0" encoding="utf-8"?>
<ds:datastoreItem xmlns:ds="http://schemas.openxmlformats.org/officeDocument/2006/customXml" ds:itemID="{0D72474A-BF08-4F33-8131-4861DA8C68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6</Pages>
  <Words>1205</Words>
  <Characters>6871</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8060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Balsley</dc:creator>
  <cp:keywords/>
  <dc:description/>
  <cp:lastModifiedBy>Lauren A Griffin</cp:lastModifiedBy>
  <cp:revision>10</cp:revision>
  <dcterms:created xsi:type="dcterms:W3CDTF">2021-04-18T22:17:00Z</dcterms:created>
  <dcterms:modified xsi:type="dcterms:W3CDTF">2021-04-19T00:42:00Z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0x010100A30BC5E90BED914E81F4B67CDEADBEEF00A45B650A7F451448A97B4BBF03A8E108</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SecurityClassification">
    <vt:lpwstr>2;#Internal|98311b30-b9e9-4d4f-9f64-0688c0d4a234</vt:lpwstr>
  </property>
  <property fmtid="{D5CDD505-2E9C-101B-9397-08002B2CF9AE}" pid="6" name="DocumentBusinessValue">
    <vt:lpwstr>1;#Normal|581d4866-74cc-43f1-bef1-bb304cbfeaa5</vt:lpwstr>
  </property>
  <property fmtid="{D5CDD505-2E9C-101B-9397-08002B2CF9AE}" pid="7" name="DocumentStatus">
    <vt:lpwstr/>
  </property>
  <property fmtid="{D5CDD505-2E9C-101B-9397-08002B2CF9AE}" pid="8" name="DocumentSubject">
    <vt:lpwstr>5061;#COE Team|a01af290-75c7-4377-b972-8bfcd9cc61db</vt:lpwstr>
  </property>
  <property fmtid="{D5CDD505-2E9C-101B-9397-08002B2CF9AE}" pid="9" name="DocumentType">
    <vt:lpwstr>5058;#Assignment|ff098eef-54da-4df3-ba8e-7dc7c1fb905b</vt:lpwstr>
  </property>
  <property fmtid="{D5CDD505-2E9C-101B-9397-08002B2CF9AE}" pid="10" name="DocumentCategory">
    <vt:lpwstr/>
  </property>
</Properties>
</file>